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341" w:rsidRDefault="00432341">
      <w:pPr>
        <w:spacing w:line="360" w:lineRule="auto"/>
        <w:rPr>
          <w:rFonts w:ascii="楷体" w:eastAsia="楷体" w:hAnsi="楷体" w:cs="楷体"/>
          <w:color w:val="000000"/>
          <w:sz w:val="32"/>
          <w:szCs w:val="32"/>
        </w:rPr>
      </w:pPr>
      <w:r>
        <w:rPr>
          <w:rFonts w:ascii="楷体" w:eastAsia="楷体" w:hAnsi="楷体" w:cs="楷体" w:hint="eastAsia"/>
          <w:color w:val="000000"/>
          <w:sz w:val="32"/>
          <w:szCs w:val="32"/>
        </w:rPr>
        <w:t>附</w:t>
      </w:r>
      <w:r>
        <w:rPr>
          <w:rFonts w:ascii="楷体" w:eastAsia="楷体" w:hAnsi="楷体" w:cs="楷体"/>
          <w:color w:val="000000"/>
          <w:sz w:val="32"/>
          <w:szCs w:val="32"/>
        </w:rPr>
        <w:t>3</w:t>
      </w:r>
      <w:r>
        <w:rPr>
          <w:rFonts w:ascii="楷体" w:eastAsia="楷体" w:hAnsi="楷体" w:cs="楷体" w:hint="eastAsia"/>
          <w:color w:val="000000"/>
          <w:sz w:val="32"/>
          <w:szCs w:val="32"/>
        </w:rPr>
        <w:t>：</w:t>
      </w:r>
    </w:p>
    <w:p w:rsidR="00432341" w:rsidRDefault="00432341">
      <w:pPr>
        <w:spacing w:line="360" w:lineRule="auto"/>
        <w:jc w:val="center"/>
        <w:rPr>
          <w:rFonts w:ascii="楷体" w:eastAsia="楷体" w:hAnsi="楷体" w:cs="楷体"/>
          <w:sz w:val="36"/>
          <w:szCs w:val="21"/>
        </w:rPr>
      </w:pPr>
      <w:bookmarkStart w:id="0" w:name="_GoBack"/>
      <w:r w:rsidRPr="00ED5A85">
        <w:rPr>
          <w:rFonts w:ascii="楷体" w:eastAsia="楷体" w:hAnsi="楷体" w:cs="楷体"/>
          <w:b/>
          <w:sz w:val="32"/>
          <w:szCs w:val="32"/>
        </w:rPr>
        <w:t>202</w:t>
      </w:r>
      <w:r w:rsidR="003F6C66" w:rsidRPr="00ED5A85">
        <w:rPr>
          <w:rFonts w:ascii="楷体" w:eastAsia="楷体" w:hAnsi="楷体" w:cs="楷体"/>
          <w:b/>
          <w:sz w:val="32"/>
          <w:szCs w:val="32"/>
        </w:rPr>
        <w:t>2</w:t>
      </w:r>
      <w:bookmarkEnd w:id="0"/>
      <w:r>
        <w:rPr>
          <w:rFonts w:ascii="楷体" w:eastAsia="楷体" w:hAnsi="楷体" w:cs="楷体" w:hint="eastAsia"/>
          <w:b/>
          <w:color w:val="000000"/>
          <w:sz w:val="32"/>
          <w:szCs w:val="32"/>
        </w:rPr>
        <w:t>年硕士研究生招生专业考试大纲</w:t>
      </w:r>
    </w:p>
    <w:p w:rsidR="00432341" w:rsidRDefault="00432341">
      <w:pPr>
        <w:spacing w:line="360" w:lineRule="auto"/>
        <w:rPr>
          <w:rFonts w:ascii="楷体" w:eastAsia="楷体" w:hAnsi="楷体" w:cs="楷体"/>
          <w:bCs/>
          <w:color w:val="FF0000"/>
          <w:sz w:val="32"/>
          <w:szCs w:val="32"/>
        </w:rPr>
      </w:pPr>
      <w:r>
        <w:rPr>
          <w:rFonts w:ascii="楷体" w:eastAsia="楷体" w:hAnsi="楷体" w:cs="楷体" w:hint="eastAsia"/>
          <w:bCs/>
          <w:color w:val="000000"/>
          <w:sz w:val="32"/>
          <w:szCs w:val="32"/>
        </w:rPr>
        <w:t>学院代码：</w:t>
      </w:r>
      <w:r>
        <w:rPr>
          <w:rFonts w:ascii="楷体" w:eastAsia="楷体" w:hAnsi="楷体" w:cs="楷体"/>
          <w:bCs/>
          <w:sz w:val="32"/>
          <w:szCs w:val="32"/>
        </w:rPr>
        <w:t>05</w:t>
      </w:r>
    </w:p>
    <w:p w:rsidR="00432341" w:rsidRDefault="00432341">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学院名称：外国语学院</w:t>
      </w:r>
    </w:p>
    <w:p w:rsidR="00432341" w:rsidRDefault="00432341">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专业代码及专业名称：</w:t>
      </w:r>
      <w:r>
        <w:rPr>
          <w:rFonts w:ascii="楷体" w:eastAsia="楷体" w:hAnsi="楷体" w:cs="楷体"/>
          <w:bCs/>
          <w:color w:val="000000"/>
          <w:sz w:val="32"/>
          <w:szCs w:val="32"/>
        </w:rPr>
        <w:t xml:space="preserve">045108 </w:t>
      </w:r>
      <w:r>
        <w:rPr>
          <w:rFonts w:ascii="楷体" w:eastAsia="楷体" w:hAnsi="楷体" w:cs="楷体" w:hint="eastAsia"/>
          <w:bCs/>
          <w:color w:val="000000"/>
          <w:sz w:val="32"/>
          <w:szCs w:val="32"/>
        </w:rPr>
        <w:t>学科教学（英语）</w:t>
      </w:r>
    </w:p>
    <w:p w:rsidR="00432341" w:rsidRDefault="00432341">
      <w:pPr>
        <w:spacing w:line="360" w:lineRule="auto"/>
        <w:rPr>
          <w:rFonts w:ascii="楷体" w:eastAsia="楷体" w:hAnsi="楷体" w:cs="楷体"/>
          <w:bCs/>
          <w:sz w:val="32"/>
          <w:szCs w:val="32"/>
        </w:rPr>
      </w:pPr>
      <w:r>
        <w:rPr>
          <w:rFonts w:ascii="楷体" w:eastAsia="楷体" w:hAnsi="楷体" w:cs="楷体" w:hint="eastAsia"/>
          <w:bCs/>
          <w:sz w:val="32"/>
          <w:szCs w:val="32"/>
        </w:rPr>
        <w:t>初试科目代码及名称：</w:t>
      </w:r>
      <w:r>
        <w:rPr>
          <w:rFonts w:ascii="楷体" w:eastAsia="楷体" w:hAnsi="楷体" w:cs="楷体"/>
          <w:bCs/>
          <w:sz w:val="32"/>
          <w:szCs w:val="32"/>
        </w:rPr>
        <w:t xml:space="preserve">916 </w:t>
      </w:r>
      <w:r>
        <w:rPr>
          <w:rFonts w:ascii="楷体" w:eastAsia="楷体" w:hAnsi="楷体" w:cs="楷体" w:hint="eastAsia"/>
          <w:bCs/>
          <w:sz w:val="32"/>
          <w:szCs w:val="32"/>
        </w:rPr>
        <w:t>英语课程与教学论</w:t>
      </w:r>
    </w:p>
    <w:p w:rsidR="00432341" w:rsidRDefault="00432341">
      <w:pPr>
        <w:spacing w:line="360" w:lineRule="auto"/>
        <w:rPr>
          <w:rFonts w:ascii="楷体" w:eastAsia="楷体" w:hAnsi="楷体" w:cs="楷体"/>
          <w:bCs/>
          <w:sz w:val="32"/>
          <w:szCs w:val="32"/>
        </w:rPr>
      </w:pPr>
      <w:r>
        <w:rPr>
          <w:rFonts w:ascii="楷体" w:eastAsia="楷体" w:hAnsi="楷体" w:cs="楷体" w:hint="eastAsia"/>
          <w:bCs/>
          <w:sz w:val="32"/>
          <w:szCs w:val="32"/>
        </w:rPr>
        <w:t>考试大纲：《英语课程与教学论》考试大纲</w:t>
      </w:r>
    </w:p>
    <w:p w:rsidR="00432341" w:rsidRPr="004F7543" w:rsidRDefault="00432341" w:rsidP="00D95FDD">
      <w:pPr>
        <w:spacing w:line="360" w:lineRule="auto"/>
        <w:rPr>
          <w:rFonts w:ascii="Times New Roman" w:hAnsi="Times New Roman"/>
          <w:b/>
          <w:sz w:val="28"/>
          <w:szCs w:val="28"/>
        </w:rPr>
      </w:pPr>
      <w:r w:rsidRPr="004F7543">
        <w:rPr>
          <w:rFonts w:ascii="Times New Roman"/>
          <w:b/>
          <w:sz w:val="28"/>
          <w:szCs w:val="28"/>
        </w:rPr>
        <w:t>一、</w:t>
      </w:r>
      <w:r w:rsidRPr="004F7543">
        <w:rPr>
          <w:rFonts w:ascii="Times New Roman" w:hAnsi="Times New Roman"/>
          <w:b/>
          <w:sz w:val="28"/>
          <w:szCs w:val="28"/>
        </w:rPr>
        <w:t xml:space="preserve"> </w:t>
      </w:r>
      <w:r w:rsidRPr="004F7543">
        <w:rPr>
          <w:rFonts w:ascii="Times New Roman"/>
          <w:b/>
          <w:sz w:val="28"/>
          <w:szCs w:val="28"/>
        </w:rPr>
        <w:t>考试目的、</w:t>
      </w:r>
      <w:r w:rsidRPr="004F7543">
        <w:rPr>
          <w:rFonts w:ascii="Times New Roman" w:hAnsi="Times New Roman"/>
          <w:b/>
          <w:sz w:val="28"/>
          <w:szCs w:val="28"/>
        </w:rPr>
        <w:t xml:space="preserve"> </w:t>
      </w:r>
      <w:r w:rsidRPr="004F7543">
        <w:rPr>
          <w:rFonts w:ascii="Times New Roman"/>
          <w:b/>
          <w:sz w:val="28"/>
          <w:szCs w:val="28"/>
        </w:rPr>
        <w:t>要求</w:t>
      </w:r>
      <w:r w:rsidRPr="004F7543">
        <w:rPr>
          <w:rFonts w:ascii="Times New Roman" w:hAnsi="Times New Roman"/>
          <w:b/>
          <w:sz w:val="28"/>
          <w:szCs w:val="28"/>
        </w:rPr>
        <w:t xml:space="preserve"> </w:t>
      </w:r>
    </w:p>
    <w:p w:rsidR="00432341" w:rsidRPr="004F7543" w:rsidRDefault="00432341" w:rsidP="00D95FDD">
      <w:pPr>
        <w:spacing w:line="360" w:lineRule="auto"/>
        <w:ind w:firstLineChars="200" w:firstLine="560"/>
        <w:rPr>
          <w:rFonts w:ascii="Times New Roman" w:hAnsi="Times New Roman"/>
          <w:sz w:val="28"/>
          <w:szCs w:val="28"/>
        </w:rPr>
      </w:pPr>
      <w:r w:rsidRPr="004F7543">
        <w:rPr>
          <w:rFonts w:ascii="Times New Roman"/>
          <w:sz w:val="28"/>
          <w:szCs w:val="28"/>
        </w:rPr>
        <w:t>测试考生对《英语课程与教学论》知识的掌握程度，以促进考生对《英语课程与教学论》知识的学习。根据本课程各章节内容、难度、深度不一，对考试要求由低到高分了解、理解、综合运用三个层次。</w:t>
      </w:r>
      <w:r w:rsidRPr="004F7543">
        <w:rPr>
          <w:rFonts w:ascii="Times New Roman" w:hAnsi="Times New Roman"/>
          <w:sz w:val="28"/>
          <w:szCs w:val="28"/>
        </w:rPr>
        <w:t xml:space="preserve"> </w:t>
      </w:r>
    </w:p>
    <w:p w:rsidR="00432341" w:rsidRPr="004F7543" w:rsidRDefault="00432341" w:rsidP="00D95FDD">
      <w:pPr>
        <w:spacing w:line="360" w:lineRule="auto"/>
        <w:rPr>
          <w:rFonts w:ascii="Times New Roman"/>
          <w:b/>
          <w:sz w:val="28"/>
          <w:szCs w:val="28"/>
        </w:rPr>
      </w:pPr>
      <w:r w:rsidRPr="004F7543">
        <w:rPr>
          <w:rFonts w:ascii="Times New Roman"/>
          <w:b/>
          <w:sz w:val="28"/>
          <w:szCs w:val="28"/>
        </w:rPr>
        <w:t>二、考试命题原则</w:t>
      </w:r>
      <w:r w:rsidRPr="004F7543">
        <w:rPr>
          <w:rFonts w:ascii="Times New Roman"/>
          <w:b/>
          <w:sz w:val="28"/>
          <w:szCs w:val="28"/>
        </w:rPr>
        <w:t xml:space="preserve"> </w:t>
      </w:r>
    </w:p>
    <w:p w:rsidR="00432341" w:rsidRPr="004F7543" w:rsidRDefault="00432341" w:rsidP="00D95FDD">
      <w:pPr>
        <w:spacing w:line="360" w:lineRule="auto"/>
        <w:ind w:firstLineChars="200" w:firstLine="560"/>
        <w:rPr>
          <w:rFonts w:ascii="Times New Roman" w:hAnsi="Times New Roman"/>
          <w:sz w:val="28"/>
          <w:szCs w:val="28"/>
        </w:rPr>
      </w:pPr>
      <w:r w:rsidRPr="004F7543">
        <w:rPr>
          <w:rFonts w:ascii="Times New Roman"/>
          <w:sz w:val="28"/>
          <w:szCs w:val="28"/>
        </w:rPr>
        <w:t>《英语课程与教学论》考试大纲依据《英语课程与教学论》教学大纲制定，基本掌握教学大纲的内容方可考试及格。</w:t>
      </w:r>
      <w:r w:rsidRPr="004F7543">
        <w:rPr>
          <w:rFonts w:ascii="Times New Roman" w:hAnsi="Times New Roman"/>
          <w:sz w:val="28"/>
          <w:szCs w:val="28"/>
        </w:rPr>
        <w:t xml:space="preserve"> </w:t>
      </w:r>
    </w:p>
    <w:p w:rsidR="00432341" w:rsidRPr="004F7543" w:rsidRDefault="00432341" w:rsidP="00D95FDD">
      <w:pPr>
        <w:spacing w:line="360" w:lineRule="auto"/>
        <w:rPr>
          <w:rFonts w:ascii="Times New Roman"/>
          <w:b/>
          <w:sz w:val="28"/>
          <w:szCs w:val="28"/>
        </w:rPr>
      </w:pPr>
      <w:r w:rsidRPr="004F7543">
        <w:rPr>
          <w:rFonts w:ascii="Times New Roman"/>
          <w:b/>
          <w:sz w:val="28"/>
          <w:szCs w:val="28"/>
        </w:rPr>
        <w:t>三、考试内容</w:t>
      </w:r>
      <w:r w:rsidRPr="004F7543">
        <w:rPr>
          <w:rFonts w:ascii="Times New Roman"/>
          <w:b/>
          <w:sz w:val="28"/>
          <w:szCs w:val="28"/>
        </w:rPr>
        <w:t xml:space="preserve"> </w:t>
      </w:r>
    </w:p>
    <w:p w:rsidR="00432341" w:rsidRPr="004F7543" w:rsidRDefault="00432341" w:rsidP="00D95FDD">
      <w:pPr>
        <w:spacing w:line="360" w:lineRule="auto"/>
        <w:ind w:firstLineChars="200" w:firstLine="560"/>
        <w:rPr>
          <w:rFonts w:ascii="Times New Roman" w:hAnsi="Times New Roman"/>
          <w:sz w:val="28"/>
          <w:szCs w:val="28"/>
        </w:rPr>
      </w:pPr>
      <w:r w:rsidRPr="004F7543">
        <w:rPr>
          <w:rFonts w:ascii="Times New Roman"/>
          <w:sz w:val="28"/>
          <w:szCs w:val="28"/>
        </w:rPr>
        <w:t>现代外语教学的理论与知识为考试基本内容。</w:t>
      </w:r>
      <w:r w:rsidRPr="004F7543">
        <w:rPr>
          <w:rFonts w:ascii="Times New Roman" w:hAnsi="Times New Roman"/>
          <w:sz w:val="28"/>
          <w:szCs w:val="28"/>
        </w:rPr>
        <w:t xml:space="preserve"> </w:t>
      </w:r>
    </w:p>
    <w:p w:rsidR="00432341" w:rsidRPr="004F7543" w:rsidRDefault="00432341" w:rsidP="00D95FDD">
      <w:pPr>
        <w:spacing w:line="360" w:lineRule="auto"/>
        <w:rPr>
          <w:rFonts w:ascii="Times New Roman"/>
          <w:b/>
          <w:sz w:val="28"/>
          <w:szCs w:val="28"/>
        </w:rPr>
      </w:pPr>
      <w:r w:rsidRPr="004F7543">
        <w:rPr>
          <w:rFonts w:ascii="Times New Roman"/>
          <w:b/>
          <w:sz w:val="28"/>
          <w:szCs w:val="28"/>
        </w:rPr>
        <w:t>四、考试类型与方式</w:t>
      </w:r>
      <w:r w:rsidRPr="004F7543">
        <w:rPr>
          <w:rFonts w:ascii="Times New Roman"/>
          <w:b/>
          <w:sz w:val="28"/>
          <w:szCs w:val="28"/>
        </w:rPr>
        <w:t xml:space="preserve"> </w:t>
      </w:r>
    </w:p>
    <w:p w:rsidR="00432341" w:rsidRPr="004F7543" w:rsidRDefault="00432341" w:rsidP="00D95FDD">
      <w:pPr>
        <w:spacing w:line="360" w:lineRule="auto"/>
        <w:ind w:firstLineChars="200" w:firstLine="560"/>
        <w:rPr>
          <w:rFonts w:ascii="Times New Roman" w:hAnsi="Times New Roman"/>
          <w:sz w:val="28"/>
          <w:szCs w:val="28"/>
        </w:rPr>
      </w:pPr>
      <w:r w:rsidRPr="004F7543">
        <w:rPr>
          <w:rFonts w:ascii="Times New Roman"/>
          <w:sz w:val="28"/>
          <w:szCs w:val="28"/>
        </w:rPr>
        <w:t>本课程的考试题型主要包括概念解释、术语描述与解释、基本原理运用简述题、指定材料的教学设计与分析等。采取闭卷、笔答考试方式。试卷满分为</w:t>
      </w:r>
      <w:r w:rsidRPr="004F7543">
        <w:rPr>
          <w:rFonts w:ascii="Times New Roman" w:hAnsi="Times New Roman"/>
          <w:sz w:val="28"/>
          <w:szCs w:val="28"/>
        </w:rPr>
        <w:t>150</w:t>
      </w:r>
      <w:r w:rsidRPr="004F7543">
        <w:rPr>
          <w:rFonts w:ascii="Times New Roman"/>
          <w:sz w:val="28"/>
          <w:szCs w:val="28"/>
        </w:rPr>
        <w:t>分，考试时间为</w:t>
      </w:r>
      <w:r w:rsidRPr="004F7543">
        <w:rPr>
          <w:rFonts w:ascii="Times New Roman" w:hAnsi="Times New Roman"/>
          <w:sz w:val="28"/>
          <w:szCs w:val="28"/>
        </w:rPr>
        <w:t>180</w:t>
      </w:r>
      <w:r w:rsidRPr="004F7543">
        <w:rPr>
          <w:rFonts w:ascii="Times New Roman"/>
          <w:sz w:val="28"/>
          <w:szCs w:val="28"/>
        </w:rPr>
        <w:t>分钟。</w:t>
      </w:r>
    </w:p>
    <w:p w:rsidR="00432341" w:rsidRPr="004F7543" w:rsidRDefault="00432341" w:rsidP="00D95FDD">
      <w:pPr>
        <w:spacing w:line="360" w:lineRule="auto"/>
        <w:rPr>
          <w:rFonts w:ascii="Times New Roman"/>
          <w:b/>
          <w:sz w:val="28"/>
          <w:szCs w:val="28"/>
        </w:rPr>
      </w:pPr>
      <w:r w:rsidRPr="004F7543">
        <w:rPr>
          <w:rFonts w:ascii="Times New Roman"/>
          <w:b/>
          <w:sz w:val="28"/>
          <w:szCs w:val="28"/>
        </w:rPr>
        <w:t>五、参考书目</w:t>
      </w:r>
    </w:p>
    <w:p w:rsidR="00432341" w:rsidRPr="004F7543" w:rsidRDefault="00432341" w:rsidP="00D95FDD">
      <w:pPr>
        <w:spacing w:line="360" w:lineRule="auto"/>
        <w:rPr>
          <w:rFonts w:ascii="Times New Roman" w:hAnsi="Times New Roman"/>
          <w:sz w:val="28"/>
          <w:szCs w:val="28"/>
        </w:rPr>
      </w:pPr>
      <w:r w:rsidRPr="004F7543">
        <w:rPr>
          <w:rFonts w:ascii="Times New Roman" w:hAnsi="Times New Roman"/>
          <w:sz w:val="28"/>
          <w:szCs w:val="28"/>
        </w:rPr>
        <w:t xml:space="preserve">[1] </w:t>
      </w:r>
      <w:r w:rsidRPr="004F7543">
        <w:rPr>
          <w:rFonts w:ascii="Times New Roman" w:hAnsi="Times New Roman"/>
          <w:sz w:val="28"/>
          <w:szCs w:val="28"/>
        </w:rPr>
        <w:t>王蔷</w:t>
      </w:r>
      <w:r w:rsidRPr="004F7543">
        <w:rPr>
          <w:rFonts w:ascii="Times New Roman" w:hAnsi="Times New Roman"/>
          <w:sz w:val="28"/>
          <w:szCs w:val="28"/>
        </w:rPr>
        <w:t xml:space="preserve">. </w:t>
      </w:r>
      <w:r w:rsidRPr="004F7543">
        <w:rPr>
          <w:rFonts w:ascii="Times New Roman" w:hAnsi="Times New Roman"/>
          <w:sz w:val="28"/>
          <w:szCs w:val="28"/>
        </w:rPr>
        <w:t>英语教学法教程</w:t>
      </w:r>
      <w:r w:rsidRPr="004F7543">
        <w:rPr>
          <w:rFonts w:ascii="Times New Roman" w:hAnsi="Times New Roman"/>
          <w:sz w:val="28"/>
          <w:szCs w:val="28"/>
        </w:rPr>
        <w:t xml:space="preserve">[M]. </w:t>
      </w:r>
      <w:r w:rsidRPr="004F7543">
        <w:rPr>
          <w:rFonts w:ascii="Times New Roman" w:hAnsi="Times New Roman"/>
          <w:sz w:val="28"/>
          <w:szCs w:val="28"/>
        </w:rPr>
        <w:t>北京：高等教育出版社，</w:t>
      </w:r>
      <w:r w:rsidRPr="004F7543">
        <w:rPr>
          <w:rFonts w:ascii="Times New Roman" w:hAnsi="Times New Roman"/>
          <w:sz w:val="28"/>
          <w:szCs w:val="28"/>
        </w:rPr>
        <w:t>2006</w:t>
      </w:r>
      <w:r w:rsidRPr="004F7543">
        <w:rPr>
          <w:rFonts w:ascii="Times New Roman" w:hAnsi="Times New Roman"/>
          <w:sz w:val="28"/>
          <w:szCs w:val="28"/>
        </w:rPr>
        <w:t>年</w:t>
      </w:r>
      <w:r w:rsidRPr="004F7543">
        <w:rPr>
          <w:rFonts w:ascii="Times New Roman" w:hAnsi="Times New Roman"/>
          <w:sz w:val="28"/>
          <w:szCs w:val="28"/>
        </w:rPr>
        <w:t>.</w:t>
      </w:r>
    </w:p>
    <w:p w:rsidR="00432341" w:rsidRPr="004F7543" w:rsidRDefault="00432341" w:rsidP="00D95FDD">
      <w:pPr>
        <w:spacing w:line="360" w:lineRule="auto"/>
        <w:rPr>
          <w:rFonts w:ascii="Times New Roman" w:hAnsi="Times New Roman"/>
          <w:sz w:val="28"/>
          <w:szCs w:val="28"/>
        </w:rPr>
      </w:pPr>
      <w:r w:rsidRPr="004F7543">
        <w:rPr>
          <w:rFonts w:ascii="Times New Roman" w:hAnsi="Times New Roman"/>
          <w:sz w:val="28"/>
          <w:szCs w:val="28"/>
        </w:rPr>
        <w:lastRenderedPageBreak/>
        <w:t xml:space="preserve">[2] J.Harmer. How to Teach English. </w:t>
      </w:r>
      <w:r w:rsidRPr="004F7543">
        <w:rPr>
          <w:rFonts w:ascii="Times New Roman" w:hAnsi="Times New Roman"/>
          <w:sz w:val="28"/>
          <w:szCs w:val="28"/>
        </w:rPr>
        <w:t>北京：外语教学与研究出版社，</w:t>
      </w:r>
      <w:r w:rsidRPr="004F7543">
        <w:rPr>
          <w:rFonts w:ascii="Times New Roman" w:hAnsi="Times New Roman"/>
          <w:sz w:val="28"/>
          <w:szCs w:val="28"/>
        </w:rPr>
        <w:t>2004</w:t>
      </w:r>
      <w:r w:rsidRPr="004F7543">
        <w:rPr>
          <w:rFonts w:ascii="Times New Roman" w:hAnsi="Times New Roman"/>
          <w:sz w:val="28"/>
          <w:szCs w:val="28"/>
        </w:rPr>
        <w:t>年</w:t>
      </w:r>
      <w:r w:rsidRPr="004F7543">
        <w:rPr>
          <w:rFonts w:ascii="Times New Roman" w:hAnsi="Times New Roman"/>
          <w:sz w:val="28"/>
          <w:szCs w:val="28"/>
        </w:rPr>
        <w:t>.</w:t>
      </w:r>
    </w:p>
    <w:p w:rsidR="00432341" w:rsidRPr="004F7543" w:rsidRDefault="00432341" w:rsidP="00D95FDD">
      <w:pPr>
        <w:spacing w:line="360" w:lineRule="auto"/>
        <w:rPr>
          <w:rFonts w:ascii="Times New Roman" w:hAnsi="Times New Roman"/>
          <w:sz w:val="28"/>
          <w:szCs w:val="28"/>
        </w:rPr>
      </w:pPr>
      <w:r w:rsidRPr="004F7543">
        <w:rPr>
          <w:rFonts w:ascii="Times New Roman" w:hAnsi="Times New Roman"/>
          <w:sz w:val="28"/>
          <w:szCs w:val="28"/>
        </w:rPr>
        <w:t xml:space="preserve">[3] </w:t>
      </w:r>
      <w:r w:rsidRPr="004F7543">
        <w:rPr>
          <w:rFonts w:ascii="Times New Roman" w:hAnsi="Times New Roman"/>
          <w:sz w:val="28"/>
          <w:szCs w:val="28"/>
        </w:rPr>
        <w:t>理查德</w:t>
      </w:r>
      <w:r w:rsidRPr="004F7543">
        <w:rPr>
          <w:rFonts w:ascii="Times New Roman" w:hAnsi="Times New Roman"/>
          <w:sz w:val="28"/>
          <w:szCs w:val="28"/>
        </w:rPr>
        <w:t xml:space="preserve">, </w:t>
      </w:r>
      <w:r w:rsidRPr="004F7543">
        <w:rPr>
          <w:rFonts w:ascii="Times New Roman" w:hAnsi="Times New Roman"/>
          <w:sz w:val="28"/>
          <w:szCs w:val="28"/>
        </w:rPr>
        <w:t>罗杰斯</w:t>
      </w:r>
      <w:r w:rsidRPr="004F7543">
        <w:rPr>
          <w:rFonts w:ascii="Times New Roman" w:hAnsi="Times New Roman"/>
          <w:sz w:val="28"/>
          <w:szCs w:val="28"/>
        </w:rPr>
        <w:t xml:space="preserve">. </w:t>
      </w:r>
      <w:r w:rsidRPr="004F7543">
        <w:rPr>
          <w:rFonts w:ascii="Times New Roman" w:hAnsi="Times New Roman"/>
          <w:sz w:val="28"/>
          <w:szCs w:val="28"/>
        </w:rPr>
        <w:t>语言教学的流派（第</w:t>
      </w:r>
      <w:r w:rsidRPr="004F7543">
        <w:rPr>
          <w:rFonts w:ascii="Times New Roman" w:hAnsi="Times New Roman"/>
          <w:sz w:val="28"/>
          <w:szCs w:val="28"/>
        </w:rPr>
        <w:t>2</w:t>
      </w:r>
      <w:r w:rsidRPr="004F7543">
        <w:rPr>
          <w:rFonts w:ascii="Times New Roman" w:hAnsi="Times New Roman"/>
          <w:sz w:val="28"/>
          <w:szCs w:val="28"/>
        </w:rPr>
        <w:t>版），北京：外语教学与研究出版社，</w:t>
      </w:r>
      <w:r w:rsidRPr="004F7543">
        <w:rPr>
          <w:rFonts w:ascii="Times New Roman" w:hAnsi="Times New Roman"/>
          <w:sz w:val="28"/>
          <w:szCs w:val="28"/>
        </w:rPr>
        <w:t>2008</w:t>
      </w:r>
      <w:r w:rsidRPr="004F7543">
        <w:rPr>
          <w:rFonts w:ascii="Times New Roman" w:hAnsi="Times New Roman"/>
          <w:sz w:val="28"/>
          <w:szCs w:val="28"/>
        </w:rPr>
        <w:t>年</w:t>
      </w:r>
      <w:r w:rsidRPr="004F7543">
        <w:rPr>
          <w:rFonts w:ascii="Times New Roman" w:hAnsi="Times New Roman"/>
          <w:sz w:val="28"/>
          <w:szCs w:val="28"/>
        </w:rPr>
        <w:t>.</w:t>
      </w:r>
    </w:p>
    <w:p w:rsidR="00432341" w:rsidRDefault="00432341" w:rsidP="00D95FDD">
      <w:pPr>
        <w:spacing w:line="360" w:lineRule="auto"/>
        <w:rPr>
          <w:rFonts w:ascii="Times New Roman" w:hAnsi="Times New Roman"/>
          <w:sz w:val="28"/>
          <w:szCs w:val="28"/>
        </w:rPr>
      </w:pPr>
      <w:r w:rsidRPr="004F7543">
        <w:rPr>
          <w:rFonts w:ascii="Times New Roman" w:hAnsi="Times New Roman"/>
          <w:sz w:val="28"/>
          <w:szCs w:val="28"/>
        </w:rPr>
        <w:t xml:space="preserve">[4] </w:t>
      </w:r>
      <w:r w:rsidRPr="004F7543">
        <w:rPr>
          <w:rFonts w:ascii="Times New Roman" w:hAnsi="Times New Roman"/>
          <w:sz w:val="28"/>
          <w:szCs w:val="28"/>
        </w:rPr>
        <w:t>布朗，吴一安</w:t>
      </w:r>
      <w:r w:rsidRPr="004F7543">
        <w:rPr>
          <w:rFonts w:ascii="Times New Roman" w:hAnsi="Times New Roman"/>
          <w:sz w:val="28"/>
          <w:szCs w:val="28"/>
        </w:rPr>
        <w:t xml:space="preserve">. </w:t>
      </w:r>
      <w:r w:rsidRPr="004F7543">
        <w:rPr>
          <w:rFonts w:ascii="Times New Roman" w:hAnsi="Times New Roman"/>
          <w:sz w:val="28"/>
          <w:szCs w:val="28"/>
        </w:rPr>
        <w:t>语言学习与语言教学的原则</w:t>
      </w:r>
      <w:r w:rsidRPr="004F7543">
        <w:rPr>
          <w:rFonts w:ascii="Times New Roman" w:hAnsi="Times New Roman"/>
          <w:sz w:val="28"/>
          <w:szCs w:val="28"/>
        </w:rPr>
        <w:t xml:space="preserve">[M]. </w:t>
      </w:r>
      <w:r w:rsidRPr="004F7543">
        <w:rPr>
          <w:rFonts w:ascii="Times New Roman" w:hAnsi="Times New Roman"/>
          <w:sz w:val="28"/>
          <w:szCs w:val="28"/>
        </w:rPr>
        <w:t>北京：外语教学与研究出版社，</w:t>
      </w:r>
      <w:r w:rsidRPr="004F7543">
        <w:rPr>
          <w:rFonts w:ascii="Times New Roman" w:hAnsi="Times New Roman"/>
          <w:sz w:val="28"/>
          <w:szCs w:val="28"/>
        </w:rPr>
        <w:t>2002</w:t>
      </w:r>
      <w:r w:rsidRPr="004F7543">
        <w:rPr>
          <w:rFonts w:ascii="Times New Roman" w:hAnsi="Times New Roman"/>
          <w:sz w:val="28"/>
          <w:szCs w:val="28"/>
        </w:rPr>
        <w:t>年</w:t>
      </w:r>
      <w:r w:rsidRPr="004F7543">
        <w:rPr>
          <w:rFonts w:ascii="Times New Roman" w:hAnsi="Times New Roman"/>
          <w:sz w:val="28"/>
          <w:szCs w:val="28"/>
        </w:rPr>
        <w:t>.</w:t>
      </w:r>
    </w:p>
    <w:p w:rsidR="004F7543" w:rsidRPr="004F7543" w:rsidRDefault="004F7543" w:rsidP="004F7543">
      <w:pPr>
        <w:spacing w:line="360" w:lineRule="auto"/>
        <w:ind w:left="420" w:hangingChars="150" w:hanging="420"/>
        <w:rPr>
          <w:rFonts w:ascii="Times New Roman" w:hAnsi="Times New Roman"/>
          <w:sz w:val="28"/>
          <w:szCs w:val="28"/>
        </w:rPr>
      </w:pPr>
      <w:r w:rsidRPr="004F7543">
        <w:rPr>
          <w:rFonts w:ascii="Times New Roman" w:hAnsi="Times New Roman" w:hint="eastAsia"/>
          <w:sz w:val="28"/>
          <w:szCs w:val="28"/>
        </w:rPr>
        <w:t xml:space="preserve">[5] </w:t>
      </w:r>
      <w:r w:rsidRPr="004F7543">
        <w:rPr>
          <w:rFonts w:ascii="Times New Roman" w:hAnsi="Times New Roman"/>
          <w:sz w:val="28"/>
          <w:szCs w:val="28"/>
        </w:rPr>
        <w:t>Ellis, Rod and Shintani, Natsuko. (2014). Exploring</w:t>
      </w:r>
      <w:r>
        <w:rPr>
          <w:rFonts w:ascii="Times New Roman" w:hAnsi="Times New Roman" w:hint="eastAsia"/>
          <w:sz w:val="28"/>
          <w:szCs w:val="28"/>
        </w:rPr>
        <w:t xml:space="preserve"> </w:t>
      </w:r>
      <w:r w:rsidRPr="004F7543">
        <w:rPr>
          <w:rFonts w:ascii="Times New Roman" w:hAnsi="Times New Roman"/>
          <w:sz w:val="28"/>
          <w:szCs w:val="28"/>
        </w:rPr>
        <w:t>language pedagogy through second language acquisition research.</w:t>
      </w:r>
      <w:r>
        <w:rPr>
          <w:rFonts w:ascii="Times New Roman" w:hAnsi="Times New Roman" w:hint="eastAsia"/>
          <w:sz w:val="28"/>
          <w:szCs w:val="28"/>
        </w:rPr>
        <w:t xml:space="preserve"> </w:t>
      </w:r>
      <w:r w:rsidRPr="004F7543">
        <w:rPr>
          <w:rFonts w:ascii="Times New Roman" w:hAnsi="Times New Roman"/>
          <w:sz w:val="28"/>
          <w:szCs w:val="28"/>
        </w:rPr>
        <w:t>New York: Routledge.</w:t>
      </w:r>
    </w:p>
    <w:p w:rsidR="00432341" w:rsidRPr="004F7543" w:rsidRDefault="00432341" w:rsidP="00D95FDD">
      <w:pPr>
        <w:spacing w:line="360" w:lineRule="auto"/>
        <w:rPr>
          <w:rFonts w:ascii="Times New Roman"/>
          <w:b/>
          <w:sz w:val="28"/>
          <w:szCs w:val="28"/>
        </w:rPr>
      </w:pPr>
      <w:r w:rsidRPr="004F7543">
        <w:rPr>
          <w:rFonts w:ascii="Times New Roman"/>
          <w:b/>
          <w:sz w:val="28"/>
          <w:szCs w:val="28"/>
        </w:rPr>
        <w:t>六、考试大纲细则</w:t>
      </w:r>
      <w:r w:rsidRPr="004F7543">
        <w:rPr>
          <w:rFonts w:ascii="Times New Roman"/>
          <w:b/>
          <w:sz w:val="28"/>
          <w:szCs w:val="28"/>
        </w:rPr>
        <w:t xml:space="preserve"> </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主要包括外语教学的基本概念；二语习得的基本理论；外语教师发展的基本理论；外语教学的基本方法；外语教师发展的途径和方法。具体细则如下：</w:t>
      </w:r>
    </w:p>
    <w:p w:rsidR="00D95FDD" w:rsidRPr="004F7543" w:rsidRDefault="00D95FDD" w:rsidP="00D95FDD">
      <w:pPr>
        <w:spacing w:line="360" w:lineRule="auto"/>
        <w:rPr>
          <w:rFonts w:ascii="Times New Roman" w:hAnsi="Times New Roman"/>
          <w:sz w:val="28"/>
          <w:szCs w:val="28"/>
        </w:rPr>
      </w:pPr>
      <w:r w:rsidRPr="004F7543">
        <w:rPr>
          <w:rFonts w:ascii="Times New Roman" w:hAnsi="Times New Roman"/>
          <w:sz w:val="28"/>
          <w:szCs w:val="28"/>
        </w:rPr>
        <w:t>1</w:t>
      </w:r>
      <w:r w:rsidRPr="004F7543">
        <w:rPr>
          <w:rFonts w:ascii="Times New Roman"/>
          <w:sz w:val="28"/>
          <w:szCs w:val="28"/>
        </w:rPr>
        <w:t>、外语教学理论</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（一）语言观与学习观</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基本的语言理论、语言教学理论和语言学习理论、语言教师的基本素养。</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（二）语言教学观</w:t>
      </w:r>
    </w:p>
    <w:p w:rsidR="00D95FDD" w:rsidRPr="004F7543" w:rsidRDefault="00D95FDD" w:rsidP="00D95FDD">
      <w:pPr>
        <w:spacing w:line="360" w:lineRule="auto"/>
        <w:rPr>
          <w:rFonts w:ascii="Times New Roman" w:hAnsi="Times New Roman"/>
          <w:sz w:val="28"/>
          <w:szCs w:val="28"/>
        </w:rPr>
      </w:pPr>
      <w:r w:rsidRPr="004F7543">
        <w:rPr>
          <w:rFonts w:ascii="Times New Roman" w:hAnsi="Times New Roman"/>
          <w:sz w:val="28"/>
          <w:szCs w:val="28"/>
        </w:rPr>
        <w:t>        </w:t>
      </w:r>
      <w:r w:rsidRPr="004F7543">
        <w:rPr>
          <w:rFonts w:ascii="Times New Roman"/>
          <w:sz w:val="28"/>
          <w:szCs w:val="28"/>
        </w:rPr>
        <w:t>交际能力的概念及能力培养、交际语言教学的原理、交际活动的主要特点；任务型语言教学、课堂教学中任务的设计与实施。</w:t>
      </w:r>
    </w:p>
    <w:p w:rsidR="00D95FDD" w:rsidRPr="004F7543" w:rsidRDefault="00D95FDD" w:rsidP="00D95FDD">
      <w:pPr>
        <w:spacing w:line="360" w:lineRule="auto"/>
        <w:rPr>
          <w:rFonts w:ascii="Times New Roman" w:hAnsi="Times New Roman"/>
          <w:sz w:val="28"/>
          <w:szCs w:val="28"/>
        </w:rPr>
      </w:pPr>
      <w:r w:rsidRPr="004F7543">
        <w:rPr>
          <w:rFonts w:ascii="Times New Roman" w:hAnsi="Times New Roman"/>
          <w:sz w:val="28"/>
          <w:szCs w:val="28"/>
        </w:rPr>
        <w:t>2</w:t>
      </w:r>
      <w:r w:rsidRPr="004F7543">
        <w:rPr>
          <w:rFonts w:ascii="Times New Roman"/>
          <w:sz w:val="28"/>
          <w:szCs w:val="28"/>
        </w:rPr>
        <w:t>、英语课堂教学的准备与实施</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（一）国家英语课程标准</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lastRenderedPageBreak/>
        <w:t>国家英语课程标准设计理念、英语教学目标、英语教师所面临的挑战。</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（二）备课与写教案</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掌握编写教案的基本原则和基本组成部分、教案编写的实际操作。</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（三）课堂管理</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课堂教学管理中的一些基本原理：教师角色、学生小组活动的开展、课堂教学中的纪律问题、提问和如何纠错。</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（四）英语课程中的德育教育</w:t>
      </w:r>
    </w:p>
    <w:p w:rsidR="00D95FDD" w:rsidRPr="004F7543" w:rsidRDefault="00D95FDD" w:rsidP="00D95FDD">
      <w:pPr>
        <w:spacing w:line="360" w:lineRule="auto"/>
        <w:rPr>
          <w:rFonts w:ascii="Times New Roman" w:hAnsi="Times New Roman"/>
          <w:sz w:val="28"/>
          <w:szCs w:val="28"/>
        </w:rPr>
      </w:pPr>
      <w:r w:rsidRPr="004F7543">
        <w:rPr>
          <w:rFonts w:ascii="Times New Roman" w:hAnsi="Times New Roman"/>
          <w:sz w:val="28"/>
          <w:szCs w:val="28"/>
        </w:rPr>
        <w:t>         </w:t>
      </w:r>
      <w:r w:rsidRPr="004F7543">
        <w:rPr>
          <w:rFonts w:ascii="Times New Roman"/>
          <w:sz w:val="28"/>
          <w:szCs w:val="28"/>
        </w:rPr>
        <w:t>德育教育与英语的关系、英语课堂教学中的德育教育活动、教师既学生在德育教育中所扮演的角色。</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（五）语言教学中的评估</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语言教学评估的目的、方法、标准、原则，以及评估中的测试。</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（六）教学资源的利用和创造</w:t>
      </w:r>
    </w:p>
    <w:p w:rsidR="00D95FDD" w:rsidRPr="004F7543" w:rsidRDefault="00D95FDD" w:rsidP="00D95FDD">
      <w:pPr>
        <w:spacing w:line="360" w:lineRule="auto"/>
        <w:rPr>
          <w:rFonts w:ascii="Times New Roman" w:hAnsi="Times New Roman"/>
          <w:sz w:val="28"/>
          <w:szCs w:val="28"/>
        </w:rPr>
      </w:pPr>
      <w:r w:rsidRPr="004F7543">
        <w:rPr>
          <w:rFonts w:ascii="Times New Roman" w:hAnsi="Times New Roman"/>
          <w:sz w:val="28"/>
          <w:szCs w:val="28"/>
        </w:rPr>
        <w:t xml:space="preserve">      </w:t>
      </w:r>
      <w:r w:rsidRPr="004F7543">
        <w:rPr>
          <w:rFonts w:ascii="Times New Roman"/>
          <w:sz w:val="28"/>
          <w:szCs w:val="28"/>
        </w:rPr>
        <w:t>教学中可利用的资源类型和隐性资源的开发。</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（七）教材的评价与改编</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教材评价和选择的基本标准、教材改编的基本方法。</w:t>
      </w:r>
    </w:p>
    <w:p w:rsidR="00D95FDD" w:rsidRPr="004F7543" w:rsidRDefault="00D95FDD" w:rsidP="00D95FDD">
      <w:pPr>
        <w:spacing w:line="360" w:lineRule="auto"/>
        <w:rPr>
          <w:rFonts w:ascii="Times New Roman" w:hAnsi="Times New Roman"/>
          <w:sz w:val="28"/>
          <w:szCs w:val="28"/>
        </w:rPr>
      </w:pPr>
      <w:r w:rsidRPr="004F7543">
        <w:rPr>
          <w:rFonts w:ascii="Times New Roman" w:hAnsi="Times New Roman"/>
          <w:sz w:val="28"/>
          <w:szCs w:val="28"/>
        </w:rPr>
        <w:t>3</w:t>
      </w:r>
      <w:r w:rsidRPr="004F7543">
        <w:rPr>
          <w:rFonts w:ascii="Times New Roman"/>
          <w:sz w:val="28"/>
          <w:szCs w:val="28"/>
        </w:rPr>
        <w:t>、英语语言知识及技能教学理论与实践</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（一）语音教学</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语音教学的目标和内容、各种不同类型语音教学活动的实施。</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（二）语法教学</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语法教学中语法项目的呈现及语法练习方式。</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（三）词汇教学</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lastRenderedPageBreak/>
        <w:t>生词教学的基本呈现方法及扩展词汇的有效策略。</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（四）听力教学</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听力教学的基本原则、听前、听中和听后活动的设计。</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（五）口语教学</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口语语言的特点以及课堂口语任务的设计。</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（六）阅读教学</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掌握阅读理解的基本技巧、阅读教学的原理与模式、读前、读中和读后活动的设计。</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（七）写作教学</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过程写作教学法、交际法写作及过程写作教学法在课堂教学中的具体实施。</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（八）综合技能教学</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教学的本质、综合技能教学的条原则及方法、综合技能教学的局限性。</w:t>
      </w:r>
    </w:p>
    <w:p w:rsidR="00D95FDD" w:rsidRPr="004F7543" w:rsidRDefault="00D95FDD" w:rsidP="00D95FDD">
      <w:pPr>
        <w:spacing w:line="360" w:lineRule="auto"/>
        <w:rPr>
          <w:rFonts w:ascii="Times New Roman" w:hAnsi="Times New Roman"/>
          <w:sz w:val="28"/>
          <w:szCs w:val="28"/>
        </w:rPr>
      </w:pPr>
      <w:r w:rsidRPr="004F7543">
        <w:rPr>
          <w:rFonts w:ascii="Times New Roman" w:hAnsi="Times New Roman"/>
          <w:sz w:val="28"/>
          <w:szCs w:val="28"/>
        </w:rPr>
        <w:t>4</w:t>
      </w:r>
      <w:r w:rsidRPr="004F7543">
        <w:rPr>
          <w:rFonts w:ascii="Times New Roman"/>
          <w:sz w:val="28"/>
          <w:szCs w:val="28"/>
        </w:rPr>
        <w:t>、学习者个体差异和学习者培训</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（一）学习者个体差异的相关理论。</w:t>
      </w:r>
    </w:p>
    <w:p w:rsidR="00D95FDD" w:rsidRPr="004F7543" w:rsidRDefault="00D95FDD" w:rsidP="00D95FDD">
      <w:pPr>
        <w:spacing w:line="360" w:lineRule="auto"/>
        <w:rPr>
          <w:rFonts w:ascii="Times New Roman" w:hAnsi="Times New Roman"/>
          <w:sz w:val="28"/>
          <w:szCs w:val="28"/>
        </w:rPr>
      </w:pPr>
      <w:r w:rsidRPr="004F7543">
        <w:rPr>
          <w:rFonts w:ascii="Times New Roman"/>
          <w:sz w:val="28"/>
          <w:szCs w:val="28"/>
        </w:rPr>
        <w:t>（二）语言教学中的学习者培训。</w:t>
      </w:r>
    </w:p>
    <w:p w:rsidR="00D95FDD" w:rsidRPr="004F7543" w:rsidRDefault="00D95FDD" w:rsidP="00D95FDD">
      <w:pPr>
        <w:spacing w:line="360" w:lineRule="auto"/>
        <w:rPr>
          <w:rFonts w:ascii="Times New Roman" w:hAnsi="Times New Roman"/>
          <w:sz w:val="28"/>
          <w:szCs w:val="28"/>
        </w:rPr>
      </w:pPr>
      <w:r w:rsidRPr="004F7543">
        <w:rPr>
          <w:rFonts w:ascii="Times New Roman" w:hAnsi="Times New Roman"/>
          <w:sz w:val="28"/>
          <w:szCs w:val="28"/>
        </w:rPr>
        <w:t>5</w:t>
      </w:r>
      <w:r w:rsidRPr="004F7543">
        <w:rPr>
          <w:rFonts w:ascii="Times New Roman"/>
          <w:sz w:val="28"/>
          <w:szCs w:val="28"/>
        </w:rPr>
        <w:t>、英语教育教学问题分析能力</w:t>
      </w:r>
    </w:p>
    <w:p w:rsidR="00D95FDD" w:rsidRPr="004F7543" w:rsidRDefault="00D95FDD" w:rsidP="00D95FDD">
      <w:pPr>
        <w:spacing w:line="360" w:lineRule="auto"/>
        <w:ind w:firstLineChars="200" w:firstLine="560"/>
        <w:rPr>
          <w:rFonts w:ascii="Times New Roman" w:hAnsi="Times New Roman"/>
          <w:sz w:val="28"/>
          <w:szCs w:val="28"/>
        </w:rPr>
      </w:pPr>
      <w:r w:rsidRPr="004F7543">
        <w:rPr>
          <w:rFonts w:ascii="Times New Roman"/>
          <w:sz w:val="28"/>
          <w:szCs w:val="28"/>
        </w:rPr>
        <w:t>考察考生从所给的材料出发，运用自己掌握的英语教育教学知识分析中国英语教育教学中的具体现象，解决具体问题的能力。</w:t>
      </w:r>
    </w:p>
    <w:p w:rsidR="00D95FDD" w:rsidRPr="00D95FDD" w:rsidRDefault="00D95FDD" w:rsidP="00D95FDD"/>
    <w:p w:rsidR="00D95FDD" w:rsidRDefault="00D95FDD" w:rsidP="00D95FDD"/>
    <w:p w:rsidR="00432341" w:rsidRDefault="00432341">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复试科目名称：语言学与英语教学</w:t>
      </w:r>
    </w:p>
    <w:p w:rsidR="00432341" w:rsidRDefault="00432341">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lastRenderedPageBreak/>
        <w:t>考试大纲：《语言学与英语教学》考试大纲</w:t>
      </w:r>
    </w:p>
    <w:p w:rsidR="00432341" w:rsidRPr="004F7543" w:rsidRDefault="00432341" w:rsidP="004F7543">
      <w:pPr>
        <w:spacing w:line="360" w:lineRule="auto"/>
        <w:rPr>
          <w:rFonts w:ascii="宋体" w:hAnsi="宋体"/>
          <w:sz w:val="28"/>
          <w:szCs w:val="28"/>
        </w:rPr>
      </w:pPr>
      <w:r w:rsidRPr="004F7543">
        <w:rPr>
          <w:rFonts w:ascii="宋体" w:hAnsi="宋体"/>
          <w:sz w:val="28"/>
          <w:szCs w:val="28"/>
        </w:rPr>
        <w:t xml:space="preserve"> </w:t>
      </w:r>
      <w:r w:rsidRPr="004F7543">
        <w:rPr>
          <w:rFonts w:ascii="宋体" w:hAnsi="宋体" w:hint="eastAsia"/>
          <w:b/>
          <w:sz w:val="28"/>
          <w:szCs w:val="28"/>
        </w:rPr>
        <w:t>一、</w:t>
      </w:r>
      <w:r w:rsidRPr="004F7543">
        <w:rPr>
          <w:rFonts w:ascii="宋体" w:hAnsi="宋体"/>
          <w:b/>
          <w:sz w:val="28"/>
          <w:szCs w:val="28"/>
        </w:rPr>
        <w:t xml:space="preserve"> </w:t>
      </w:r>
      <w:r w:rsidRPr="004F7543">
        <w:rPr>
          <w:rFonts w:ascii="宋体" w:hAnsi="宋体" w:hint="eastAsia"/>
          <w:b/>
          <w:sz w:val="28"/>
          <w:szCs w:val="28"/>
        </w:rPr>
        <w:t>考试目的、</w:t>
      </w:r>
      <w:r w:rsidRPr="004F7543">
        <w:rPr>
          <w:rFonts w:ascii="宋体" w:hAnsi="宋体"/>
          <w:b/>
          <w:sz w:val="28"/>
          <w:szCs w:val="28"/>
        </w:rPr>
        <w:t xml:space="preserve"> </w:t>
      </w:r>
      <w:r w:rsidRPr="004F7543">
        <w:rPr>
          <w:rFonts w:ascii="宋体" w:hAnsi="宋体" w:hint="eastAsia"/>
          <w:b/>
          <w:sz w:val="28"/>
          <w:szCs w:val="28"/>
        </w:rPr>
        <w:t>要求</w:t>
      </w:r>
      <w:r w:rsidRPr="004F7543">
        <w:rPr>
          <w:rFonts w:ascii="宋体" w:hAnsi="宋体"/>
          <w:b/>
          <w:sz w:val="28"/>
          <w:szCs w:val="28"/>
        </w:rPr>
        <w:t xml:space="preserve"> </w:t>
      </w:r>
    </w:p>
    <w:p w:rsidR="00432341" w:rsidRPr="004F7543" w:rsidRDefault="00432341" w:rsidP="004F7543">
      <w:pPr>
        <w:spacing w:line="360" w:lineRule="auto"/>
        <w:ind w:firstLineChars="200" w:firstLine="560"/>
        <w:rPr>
          <w:rFonts w:ascii="宋体" w:hAnsi="宋体"/>
          <w:sz w:val="28"/>
          <w:szCs w:val="28"/>
        </w:rPr>
      </w:pPr>
      <w:r w:rsidRPr="004F7543">
        <w:rPr>
          <w:rFonts w:ascii="宋体" w:hAnsi="宋体" w:hint="eastAsia"/>
          <w:sz w:val="28"/>
          <w:szCs w:val="28"/>
        </w:rPr>
        <w:t>测试考生对《语言学与英语教学》知识的掌握程度，以促进考生对</w:t>
      </w:r>
      <w:r w:rsidRPr="004F7543">
        <w:rPr>
          <w:rFonts w:ascii="宋体" w:hAnsi="宋体" w:hint="eastAsia"/>
          <w:b/>
          <w:sz w:val="28"/>
          <w:szCs w:val="28"/>
        </w:rPr>
        <w:t>《</w:t>
      </w:r>
      <w:r w:rsidRPr="004F7543">
        <w:rPr>
          <w:rFonts w:ascii="宋体" w:hAnsi="宋体" w:hint="eastAsia"/>
          <w:sz w:val="28"/>
          <w:szCs w:val="28"/>
        </w:rPr>
        <w:t>语言学与英语教学》知识的学习。根据本课程各章节内容、难度、深度不一，对考试要求由低到高分了解、理解、综合运用三个层次。</w:t>
      </w:r>
      <w:r w:rsidRPr="004F7543">
        <w:rPr>
          <w:rFonts w:ascii="宋体" w:hAnsi="宋体"/>
          <w:sz w:val="28"/>
          <w:szCs w:val="28"/>
        </w:rPr>
        <w:t xml:space="preserve"> </w:t>
      </w:r>
    </w:p>
    <w:p w:rsidR="00432341" w:rsidRPr="004F7543" w:rsidRDefault="00432341" w:rsidP="004F7543">
      <w:pPr>
        <w:spacing w:line="360" w:lineRule="auto"/>
        <w:rPr>
          <w:rFonts w:ascii="宋体" w:hAnsi="宋体"/>
          <w:b/>
          <w:sz w:val="28"/>
          <w:szCs w:val="28"/>
        </w:rPr>
      </w:pPr>
      <w:r w:rsidRPr="004F7543">
        <w:rPr>
          <w:rFonts w:ascii="宋体" w:hAnsi="宋体" w:hint="eastAsia"/>
          <w:b/>
          <w:sz w:val="28"/>
          <w:szCs w:val="28"/>
        </w:rPr>
        <w:t>二、考试命题原则</w:t>
      </w:r>
      <w:r w:rsidRPr="004F7543">
        <w:rPr>
          <w:rFonts w:ascii="宋体" w:hAnsi="宋体"/>
          <w:b/>
          <w:sz w:val="28"/>
          <w:szCs w:val="28"/>
        </w:rPr>
        <w:t xml:space="preserve"> </w:t>
      </w:r>
    </w:p>
    <w:p w:rsidR="00432341" w:rsidRPr="004F7543" w:rsidRDefault="00432341" w:rsidP="004F7543">
      <w:pPr>
        <w:spacing w:line="360" w:lineRule="auto"/>
        <w:ind w:firstLineChars="200" w:firstLine="560"/>
        <w:rPr>
          <w:rFonts w:ascii="宋体" w:hAnsi="宋体"/>
          <w:sz w:val="28"/>
          <w:szCs w:val="28"/>
        </w:rPr>
      </w:pPr>
      <w:r w:rsidRPr="004F7543">
        <w:rPr>
          <w:rFonts w:ascii="宋体" w:hAnsi="宋体" w:hint="eastAsia"/>
          <w:sz w:val="28"/>
          <w:szCs w:val="28"/>
        </w:rPr>
        <w:t>《语言学与英语教学》考试大纲依据《英语课程与教学论》教学大纲制定，基本掌握教学大纲的内容方可考试及格。</w:t>
      </w:r>
      <w:r w:rsidRPr="004F7543">
        <w:rPr>
          <w:rFonts w:ascii="宋体" w:hAnsi="宋体"/>
          <w:sz w:val="28"/>
          <w:szCs w:val="28"/>
        </w:rPr>
        <w:t xml:space="preserve"> </w:t>
      </w:r>
    </w:p>
    <w:p w:rsidR="00432341" w:rsidRPr="004F7543" w:rsidRDefault="00432341" w:rsidP="004F7543">
      <w:pPr>
        <w:spacing w:line="360" w:lineRule="auto"/>
        <w:rPr>
          <w:rFonts w:ascii="宋体" w:hAnsi="宋体"/>
          <w:b/>
          <w:sz w:val="28"/>
          <w:szCs w:val="28"/>
        </w:rPr>
      </w:pPr>
      <w:r w:rsidRPr="004F7543">
        <w:rPr>
          <w:rFonts w:ascii="宋体" w:hAnsi="宋体" w:hint="eastAsia"/>
          <w:b/>
          <w:sz w:val="28"/>
          <w:szCs w:val="28"/>
        </w:rPr>
        <w:t>三、考试内容</w:t>
      </w:r>
      <w:r w:rsidRPr="004F7543">
        <w:rPr>
          <w:rFonts w:ascii="宋体" w:hAnsi="宋体"/>
          <w:b/>
          <w:sz w:val="28"/>
          <w:szCs w:val="28"/>
        </w:rPr>
        <w:t xml:space="preserve"> </w:t>
      </w:r>
    </w:p>
    <w:p w:rsidR="00432341" w:rsidRPr="004F7543" w:rsidRDefault="00432341" w:rsidP="004F7543">
      <w:pPr>
        <w:pStyle w:val="1"/>
        <w:shd w:val="clear" w:color="auto" w:fill="FFFFFF"/>
        <w:spacing w:before="0" w:beforeAutospacing="0" w:line="360" w:lineRule="auto"/>
        <w:ind w:firstLineChars="200" w:firstLine="560"/>
        <w:rPr>
          <w:rFonts w:cs="Times New Roman"/>
          <w:b w:val="0"/>
          <w:bCs w:val="0"/>
          <w:kern w:val="0"/>
          <w:sz w:val="28"/>
          <w:szCs w:val="28"/>
        </w:rPr>
      </w:pPr>
      <w:r w:rsidRPr="004F7543">
        <w:rPr>
          <w:rFonts w:cs="Times New Roman" w:hint="eastAsia"/>
          <w:b w:val="0"/>
          <w:bCs w:val="0"/>
          <w:kern w:val="0"/>
          <w:sz w:val="28"/>
          <w:szCs w:val="28"/>
        </w:rPr>
        <w:t>以上海外语教育出版社出版的束定芳、</w:t>
      </w:r>
      <w:hyperlink r:id="rId6" w:history="1">
        <w:r w:rsidRPr="004F7543">
          <w:rPr>
            <w:rFonts w:cs="Times New Roman" w:hint="eastAsia"/>
            <w:b w:val="0"/>
            <w:bCs w:val="0"/>
            <w:kern w:val="0"/>
            <w:sz w:val="28"/>
            <w:szCs w:val="28"/>
          </w:rPr>
          <w:t>庄智象</w:t>
        </w:r>
      </w:hyperlink>
      <w:r w:rsidRPr="004F7543">
        <w:rPr>
          <w:rFonts w:cs="Times New Roman" w:hint="eastAsia"/>
          <w:b w:val="0"/>
          <w:bCs w:val="0"/>
          <w:kern w:val="0"/>
          <w:sz w:val="28"/>
          <w:szCs w:val="28"/>
        </w:rPr>
        <w:t>主编的《现代外语教学</w:t>
      </w:r>
      <w:r w:rsidRPr="004F7543">
        <w:rPr>
          <w:rFonts w:cs="Times New Roman"/>
          <w:b w:val="0"/>
          <w:bCs w:val="0"/>
          <w:kern w:val="0"/>
          <w:sz w:val="28"/>
          <w:szCs w:val="28"/>
        </w:rPr>
        <w:t>:</w:t>
      </w:r>
      <w:r w:rsidRPr="004F7543">
        <w:rPr>
          <w:rFonts w:cs="Times New Roman" w:hint="eastAsia"/>
          <w:b w:val="0"/>
          <w:bCs w:val="0"/>
          <w:kern w:val="0"/>
          <w:sz w:val="28"/>
          <w:szCs w:val="28"/>
        </w:rPr>
        <w:t>理论、实践与方法</w:t>
      </w:r>
      <w:r w:rsidRPr="004F7543">
        <w:rPr>
          <w:rFonts w:cs="Times New Roman"/>
          <w:b w:val="0"/>
          <w:bCs w:val="0"/>
          <w:kern w:val="0"/>
          <w:sz w:val="28"/>
          <w:szCs w:val="28"/>
        </w:rPr>
        <w:t>(</w:t>
      </w:r>
      <w:r w:rsidRPr="004F7543">
        <w:rPr>
          <w:rFonts w:cs="Times New Roman" w:hint="eastAsia"/>
          <w:b w:val="0"/>
          <w:bCs w:val="0"/>
          <w:kern w:val="0"/>
          <w:sz w:val="28"/>
          <w:szCs w:val="28"/>
        </w:rPr>
        <w:t>修订版</w:t>
      </w:r>
      <w:r w:rsidRPr="004F7543">
        <w:rPr>
          <w:rFonts w:cs="Times New Roman"/>
          <w:b w:val="0"/>
          <w:bCs w:val="0"/>
          <w:kern w:val="0"/>
          <w:sz w:val="28"/>
          <w:szCs w:val="28"/>
        </w:rPr>
        <w:t>)2008</w:t>
      </w:r>
      <w:r w:rsidRPr="004F7543">
        <w:rPr>
          <w:rFonts w:cs="Times New Roman" w:hint="eastAsia"/>
          <w:b w:val="0"/>
          <w:bCs w:val="0"/>
          <w:kern w:val="0"/>
          <w:sz w:val="28"/>
          <w:szCs w:val="28"/>
        </w:rPr>
        <w:t>》理论与知识为考试基本内容。</w:t>
      </w:r>
      <w:r w:rsidRPr="004F7543">
        <w:rPr>
          <w:rFonts w:cs="Times New Roman"/>
          <w:b w:val="0"/>
          <w:bCs w:val="0"/>
          <w:kern w:val="0"/>
          <w:sz w:val="28"/>
          <w:szCs w:val="28"/>
        </w:rPr>
        <w:t xml:space="preserve"> </w:t>
      </w:r>
    </w:p>
    <w:p w:rsidR="00432341" w:rsidRPr="004F7543" w:rsidRDefault="00432341" w:rsidP="004F7543">
      <w:pPr>
        <w:spacing w:line="360" w:lineRule="auto"/>
        <w:rPr>
          <w:rFonts w:ascii="宋体" w:hAnsi="宋体"/>
          <w:b/>
          <w:sz w:val="28"/>
          <w:szCs w:val="28"/>
        </w:rPr>
      </w:pPr>
      <w:r w:rsidRPr="004F7543">
        <w:rPr>
          <w:rFonts w:ascii="宋体" w:hAnsi="宋体" w:hint="eastAsia"/>
          <w:b/>
          <w:sz w:val="28"/>
          <w:szCs w:val="28"/>
        </w:rPr>
        <w:t>四、考试类型与方式</w:t>
      </w:r>
      <w:r w:rsidRPr="004F7543">
        <w:rPr>
          <w:rFonts w:ascii="宋体" w:hAnsi="宋体"/>
          <w:b/>
          <w:sz w:val="28"/>
          <w:szCs w:val="28"/>
        </w:rPr>
        <w:t xml:space="preserve"> </w:t>
      </w:r>
    </w:p>
    <w:p w:rsidR="00432341" w:rsidRPr="004F7543" w:rsidRDefault="00432341" w:rsidP="004F7543">
      <w:pPr>
        <w:spacing w:line="360" w:lineRule="auto"/>
        <w:ind w:firstLineChars="200" w:firstLine="560"/>
        <w:rPr>
          <w:rFonts w:ascii="宋体" w:hAnsi="宋体"/>
          <w:sz w:val="28"/>
          <w:szCs w:val="28"/>
        </w:rPr>
      </w:pPr>
      <w:r w:rsidRPr="004F7543">
        <w:rPr>
          <w:rFonts w:ascii="宋体" w:hAnsi="宋体" w:hint="eastAsia"/>
          <w:sz w:val="28"/>
          <w:szCs w:val="28"/>
        </w:rPr>
        <w:t>本课程的考试题型主要包括概念解释、术语描述与解释、基本原理运用简述题、指定材料的教学设计与分析等。采取闭卷、笔答考试方式。试卷满分为</w:t>
      </w:r>
      <w:r w:rsidRPr="004F7543">
        <w:rPr>
          <w:rFonts w:ascii="宋体" w:hAnsi="宋体"/>
          <w:sz w:val="28"/>
          <w:szCs w:val="28"/>
        </w:rPr>
        <w:t xml:space="preserve"> 150</w:t>
      </w:r>
      <w:r w:rsidRPr="004F7543">
        <w:rPr>
          <w:rFonts w:ascii="宋体" w:hAnsi="宋体" w:hint="eastAsia"/>
          <w:sz w:val="28"/>
          <w:szCs w:val="28"/>
        </w:rPr>
        <w:t>分，考试时间为</w:t>
      </w:r>
      <w:r w:rsidRPr="004F7543">
        <w:rPr>
          <w:rFonts w:ascii="宋体" w:hAnsi="宋体"/>
          <w:sz w:val="28"/>
          <w:szCs w:val="28"/>
        </w:rPr>
        <w:t>180</w:t>
      </w:r>
      <w:r w:rsidRPr="004F7543">
        <w:rPr>
          <w:rFonts w:ascii="宋体" w:hAnsi="宋体" w:hint="eastAsia"/>
          <w:sz w:val="28"/>
          <w:szCs w:val="28"/>
        </w:rPr>
        <w:t>分钟。</w:t>
      </w:r>
    </w:p>
    <w:p w:rsidR="00432341" w:rsidRPr="004F7543" w:rsidRDefault="00432341" w:rsidP="004F7543">
      <w:pPr>
        <w:spacing w:line="360" w:lineRule="auto"/>
        <w:rPr>
          <w:rFonts w:ascii="宋体" w:hAnsi="宋体"/>
          <w:b/>
          <w:sz w:val="28"/>
          <w:szCs w:val="28"/>
        </w:rPr>
      </w:pPr>
      <w:r w:rsidRPr="004F7543">
        <w:rPr>
          <w:rFonts w:ascii="宋体" w:hAnsi="宋体" w:hint="eastAsia"/>
          <w:b/>
          <w:sz w:val="28"/>
          <w:szCs w:val="28"/>
        </w:rPr>
        <w:t>五、考试大纲细则</w:t>
      </w:r>
      <w:r w:rsidRPr="004F7543">
        <w:rPr>
          <w:rFonts w:ascii="宋体" w:hAnsi="宋体"/>
          <w:b/>
          <w:sz w:val="28"/>
          <w:szCs w:val="28"/>
        </w:rPr>
        <w:t xml:space="preserve"> </w:t>
      </w:r>
    </w:p>
    <w:p w:rsidR="00C07C89" w:rsidRPr="004F7543" w:rsidRDefault="00C07C89" w:rsidP="004F7543">
      <w:pPr>
        <w:shd w:val="clear" w:color="auto" w:fill="FFFFFF"/>
        <w:spacing w:line="360" w:lineRule="auto"/>
        <w:rPr>
          <w:rFonts w:ascii="宋体" w:hAnsi="宋体" w:cs="宋体"/>
          <w:color w:val="111111"/>
          <w:sz w:val="28"/>
          <w:szCs w:val="28"/>
        </w:rPr>
      </w:pPr>
      <w:r w:rsidRPr="004F7543">
        <w:rPr>
          <w:rFonts w:ascii="宋体" w:hAnsi="宋体" w:cs="宋体" w:hint="eastAsia"/>
          <w:bCs/>
          <w:color w:val="111111"/>
          <w:sz w:val="28"/>
          <w:szCs w:val="28"/>
        </w:rPr>
        <w:t>1、</w:t>
      </w:r>
      <w:r w:rsidR="00432341" w:rsidRPr="004F7543">
        <w:rPr>
          <w:rFonts w:ascii="宋体" w:hAnsi="宋体" w:cs="宋体" w:hint="eastAsia"/>
          <w:bCs/>
          <w:color w:val="111111"/>
          <w:sz w:val="28"/>
          <w:szCs w:val="28"/>
        </w:rPr>
        <w:t>当代外语教学理论研究中的几个重要发展趋势</w:t>
      </w:r>
      <w:r w:rsidRPr="004F7543">
        <w:rPr>
          <w:rFonts w:ascii="宋体" w:hAnsi="宋体" w:cs="宋体" w:hint="eastAsia"/>
          <w:bCs/>
          <w:color w:val="111111"/>
          <w:sz w:val="28"/>
          <w:szCs w:val="28"/>
        </w:rPr>
        <w:t>，如：</w:t>
      </w:r>
      <w:r w:rsidR="00432341" w:rsidRPr="004F7543">
        <w:rPr>
          <w:rFonts w:ascii="宋体" w:hAnsi="宋体" w:cs="宋体" w:hint="eastAsia"/>
          <w:color w:val="111111"/>
          <w:sz w:val="28"/>
          <w:szCs w:val="28"/>
        </w:rPr>
        <w:t>学习者个人差异的研究</w:t>
      </w:r>
      <w:r w:rsidRPr="004F7543">
        <w:rPr>
          <w:rFonts w:ascii="宋体" w:hAnsi="宋体" w:cs="宋体" w:hint="eastAsia"/>
          <w:color w:val="111111"/>
          <w:sz w:val="28"/>
          <w:szCs w:val="28"/>
        </w:rPr>
        <w:t>、</w:t>
      </w:r>
      <w:r w:rsidR="00432341" w:rsidRPr="004F7543">
        <w:rPr>
          <w:rFonts w:ascii="宋体" w:hAnsi="宋体" w:cs="宋体" w:hint="eastAsia"/>
          <w:color w:val="111111"/>
          <w:sz w:val="28"/>
          <w:szCs w:val="28"/>
        </w:rPr>
        <w:t>学习过程的研究</w:t>
      </w:r>
      <w:r w:rsidRPr="004F7543">
        <w:rPr>
          <w:rFonts w:ascii="宋体" w:hAnsi="宋体" w:cs="宋体" w:hint="eastAsia"/>
          <w:color w:val="111111"/>
          <w:sz w:val="28"/>
          <w:szCs w:val="28"/>
        </w:rPr>
        <w:t>、</w:t>
      </w:r>
      <w:r w:rsidR="00432341" w:rsidRPr="004F7543">
        <w:rPr>
          <w:rFonts w:ascii="宋体" w:hAnsi="宋体" w:cs="宋体" w:hint="eastAsia"/>
          <w:color w:val="111111"/>
          <w:sz w:val="28"/>
          <w:szCs w:val="28"/>
        </w:rPr>
        <w:t>语言使用研究和学习者语言使用能力的培养</w:t>
      </w:r>
      <w:r w:rsidRPr="004F7543">
        <w:rPr>
          <w:rFonts w:ascii="宋体" w:hAnsi="宋体" w:cs="宋体" w:hint="eastAsia"/>
          <w:color w:val="111111"/>
          <w:sz w:val="28"/>
          <w:szCs w:val="28"/>
        </w:rPr>
        <w:t>、</w:t>
      </w:r>
      <w:r w:rsidR="00432341" w:rsidRPr="004F7543">
        <w:rPr>
          <w:rFonts w:ascii="宋体" w:hAnsi="宋体" w:cs="宋体" w:hint="eastAsia"/>
          <w:color w:val="111111"/>
          <w:sz w:val="28"/>
          <w:szCs w:val="28"/>
        </w:rPr>
        <w:t>学生自主学习能力的培养</w:t>
      </w:r>
      <w:r w:rsidRPr="004F7543">
        <w:rPr>
          <w:rFonts w:ascii="宋体" w:hAnsi="宋体" w:cs="宋体" w:hint="eastAsia"/>
          <w:color w:val="111111"/>
          <w:sz w:val="28"/>
          <w:szCs w:val="28"/>
        </w:rPr>
        <w:t>、</w:t>
      </w:r>
      <w:r w:rsidR="00432341" w:rsidRPr="004F7543">
        <w:rPr>
          <w:rFonts w:ascii="宋体" w:hAnsi="宋体" w:cs="宋体" w:hint="eastAsia"/>
          <w:color w:val="111111"/>
          <w:sz w:val="28"/>
          <w:szCs w:val="28"/>
        </w:rPr>
        <w:t>第五节</w:t>
      </w:r>
      <w:r w:rsidRPr="004F7543">
        <w:rPr>
          <w:rFonts w:ascii="宋体" w:hAnsi="宋体" w:cs="宋体" w:hint="eastAsia"/>
          <w:color w:val="111111"/>
          <w:sz w:val="28"/>
          <w:szCs w:val="28"/>
        </w:rPr>
        <w:t xml:space="preserve"> </w:t>
      </w:r>
      <w:r w:rsidR="00432341" w:rsidRPr="004F7543">
        <w:rPr>
          <w:rFonts w:ascii="宋体" w:hAnsi="宋体" w:cs="宋体" w:hint="eastAsia"/>
          <w:color w:val="111111"/>
          <w:sz w:val="28"/>
          <w:szCs w:val="28"/>
        </w:rPr>
        <w:t>教学内容和方法的革新与变化</w:t>
      </w:r>
      <w:r w:rsidRPr="004F7543">
        <w:rPr>
          <w:rFonts w:ascii="宋体" w:hAnsi="宋体" w:cs="宋体" w:hint="eastAsia"/>
          <w:color w:val="111111"/>
          <w:sz w:val="28"/>
          <w:szCs w:val="28"/>
        </w:rPr>
        <w:t>等。</w:t>
      </w:r>
    </w:p>
    <w:p w:rsidR="00C07C89" w:rsidRPr="004F7543" w:rsidRDefault="00C07C89" w:rsidP="004F7543">
      <w:pPr>
        <w:shd w:val="clear" w:color="auto" w:fill="FFFFFF"/>
        <w:spacing w:line="360" w:lineRule="auto"/>
        <w:jc w:val="left"/>
        <w:rPr>
          <w:rFonts w:ascii="宋体" w:hAnsi="宋体" w:cs="Arial"/>
          <w:color w:val="111111"/>
          <w:sz w:val="28"/>
          <w:szCs w:val="28"/>
        </w:rPr>
      </w:pPr>
      <w:r w:rsidRPr="004F7543">
        <w:rPr>
          <w:rFonts w:ascii="宋体" w:hAnsi="宋体" w:cs="宋体" w:hint="eastAsia"/>
          <w:bCs/>
          <w:color w:val="111111"/>
          <w:sz w:val="28"/>
          <w:szCs w:val="28"/>
        </w:rPr>
        <w:t>2、</w:t>
      </w:r>
      <w:r w:rsidR="00432341" w:rsidRPr="004F7543">
        <w:rPr>
          <w:rFonts w:ascii="宋体" w:hAnsi="宋体" w:cs="宋体" w:hint="eastAsia"/>
          <w:color w:val="111111"/>
          <w:sz w:val="28"/>
          <w:szCs w:val="28"/>
        </w:rPr>
        <w:t>外语教学理论研究的目标和方法</w:t>
      </w:r>
      <w:r w:rsidRPr="004F7543">
        <w:rPr>
          <w:rFonts w:ascii="宋体" w:hAnsi="宋体" w:cs="宋体" w:hint="eastAsia"/>
          <w:color w:val="111111"/>
          <w:sz w:val="28"/>
          <w:szCs w:val="28"/>
        </w:rPr>
        <w:t>，如</w:t>
      </w:r>
      <w:r w:rsidR="00432341" w:rsidRPr="004F7543">
        <w:rPr>
          <w:rFonts w:ascii="宋体" w:hAnsi="宋体" w:cs="宋体" w:hint="eastAsia"/>
          <w:color w:val="111111"/>
          <w:sz w:val="28"/>
          <w:szCs w:val="28"/>
        </w:rPr>
        <w:t>外语教学理论</w:t>
      </w:r>
      <w:r w:rsidR="00432341" w:rsidRPr="004F7543">
        <w:rPr>
          <w:rFonts w:ascii="宋体" w:hAnsi="宋体" w:cs="Arial" w:hint="eastAsia"/>
          <w:color w:val="111111"/>
          <w:sz w:val="28"/>
          <w:szCs w:val="28"/>
        </w:rPr>
        <w:t>研究的目标</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外语教学所涉及的重要因素和学科</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外语教学与相关学科的关系</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外</w:t>
      </w:r>
      <w:r w:rsidR="00432341" w:rsidRPr="004F7543">
        <w:rPr>
          <w:rFonts w:ascii="宋体" w:hAnsi="宋体" w:cs="Arial" w:hint="eastAsia"/>
          <w:color w:val="111111"/>
          <w:sz w:val="28"/>
          <w:szCs w:val="28"/>
        </w:rPr>
        <w:lastRenderedPageBreak/>
        <w:t>语教学研究的三个层次</w:t>
      </w:r>
      <w:r w:rsidRPr="004F7543">
        <w:rPr>
          <w:rFonts w:ascii="宋体" w:hAnsi="宋体" w:cs="Arial" w:hint="eastAsia"/>
          <w:color w:val="111111"/>
          <w:sz w:val="28"/>
          <w:szCs w:val="28"/>
        </w:rPr>
        <w:t>（本体论层次、实践论层次、方法论层次）等。</w:t>
      </w:r>
    </w:p>
    <w:p w:rsidR="00C07C89" w:rsidRPr="004F7543" w:rsidRDefault="00C07C89" w:rsidP="004F7543">
      <w:pPr>
        <w:shd w:val="clear" w:color="auto" w:fill="FFFFFF"/>
        <w:spacing w:line="360" w:lineRule="auto"/>
        <w:jc w:val="left"/>
        <w:rPr>
          <w:rFonts w:ascii="宋体" w:hAnsi="宋体" w:cs="Arial"/>
          <w:color w:val="111111"/>
          <w:sz w:val="28"/>
          <w:szCs w:val="28"/>
        </w:rPr>
      </w:pPr>
      <w:r w:rsidRPr="004F7543">
        <w:rPr>
          <w:rFonts w:ascii="宋体" w:hAnsi="宋体" w:cs="Arial" w:hint="eastAsia"/>
          <w:color w:val="111111"/>
          <w:sz w:val="28"/>
          <w:szCs w:val="28"/>
        </w:rPr>
        <w:t>3.</w:t>
      </w:r>
      <w:r w:rsidR="00432341" w:rsidRPr="004F7543">
        <w:rPr>
          <w:rFonts w:ascii="宋体" w:hAnsi="宋体" w:cs="Arial" w:hint="eastAsia"/>
          <w:color w:val="111111"/>
          <w:sz w:val="28"/>
          <w:szCs w:val="28"/>
        </w:rPr>
        <w:t>外语学习的特点和过程分析</w:t>
      </w:r>
      <w:r w:rsidRPr="004F7543">
        <w:rPr>
          <w:rFonts w:ascii="宋体" w:hAnsi="宋体" w:cs="Arial" w:hint="eastAsia"/>
          <w:color w:val="111111"/>
          <w:sz w:val="28"/>
          <w:szCs w:val="28"/>
        </w:rPr>
        <w:t>，</w:t>
      </w:r>
      <w:r w:rsidRPr="004F7543">
        <w:rPr>
          <w:rFonts w:ascii="宋体" w:hAnsi="宋体" w:cs="Arial"/>
          <w:color w:val="111111"/>
          <w:sz w:val="28"/>
          <w:szCs w:val="28"/>
        </w:rPr>
        <w:t>包括</w:t>
      </w:r>
      <w:r w:rsidRPr="004F7543">
        <w:rPr>
          <w:rFonts w:ascii="宋体" w:hAnsi="宋体" w:cs="Arial" w:hint="eastAsia"/>
          <w:color w:val="111111"/>
          <w:sz w:val="28"/>
          <w:szCs w:val="28"/>
        </w:rPr>
        <w:t xml:space="preserve">： </w:t>
      </w:r>
      <w:r w:rsidR="00432341" w:rsidRPr="004F7543">
        <w:rPr>
          <w:rFonts w:ascii="宋体" w:hAnsi="宋体" w:cs="Arial" w:hint="eastAsia"/>
          <w:color w:val="111111"/>
          <w:sz w:val="28"/>
          <w:szCs w:val="28"/>
        </w:rPr>
        <w:t>“第二语言习得”与“外语学习”</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外语学习主体分析</w:t>
      </w:r>
      <w:r w:rsidRPr="004F7543">
        <w:rPr>
          <w:rFonts w:ascii="宋体" w:hAnsi="宋体" w:cs="Arial" w:hint="eastAsia"/>
          <w:color w:val="111111"/>
          <w:sz w:val="28"/>
          <w:szCs w:val="28"/>
        </w:rPr>
        <w:t>（生理和认知因素、情感因素）、</w:t>
      </w:r>
      <w:r w:rsidR="00432341" w:rsidRPr="004F7543">
        <w:rPr>
          <w:rFonts w:ascii="宋体" w:hAnsi="宋体" w:cs="Arial" w:hint="eastAsia"/>
          <w:color w:val="111111"/>
          <w:sz w:val="28"/>
          <w:szCs w:val="28"/>
        </w:rPr>
        <w:t>外语学习过程研究</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外语学习者策略分析</w:t>
      </w:r>
      <w:r w:rsidRPr="004F7543">
        <w:rPr>
          <w:rFonts w:ascii="宋体" w:hAnsi="宋体" w:cs="Arial" w:hint="eastAsia"/>
          <w:color w:val="111111"/>
          <w:sz w:val="28"/>
          <w:szCs w:val="28"/>
        </w:rPr>
        <w:t>等。</w:t>
      </w:r>
    </w:p>
    <w:p w:rsidR="00C07C89" w:rsidRPr="004F7543" w:rsidRDefault="00C07C89" w:rsidP="004F7543">
      <w:pPr>
        <w:shd w:val="clear" w:color="auto" w:fill="FFFFFF"/>
        <w:spacing w:line="360" w:lineRule="auto"/>
        <w:jc w:val="left"/>
        <w:rPr>
          <w:rFonts w:ascii="宋体" w:hAnsi="宋体" w:cs="Arial"/>
          <w:color w:val="111111"/>
          <w:sz w:val="28"/>
          <w:szCs w:val="28"/>
        </w:rPr>
      </w:pPr>
      <w:r w:rsidRPr="004F7543">
        <w:rPr>
          <w:rFonts w:ascii="宋体" w:hAnsi="宋体" w:cs="Arial" w:hint="eastAsia"/>
          <w:color w:val="111111"/>
          <w:sz w:val="28"/>
          <w:szCs w:val="28"/>
        </w:rPr>
        <w:t>4．</w:t>
      </w:r>
      <w:r w:rsidR="00432341" w:rsidRPr="004F7543">
        <w:rPr>
          <w:rFonts w:ascii="宋体" w:hAnsi="宋体" w:cs="Arial" w:hint="eastAsia"/>
          <w:color w:val="111111"/>
          <w:sz w:val="28"/>
          <w:szCs w:val="28"/>
        </w:rPr>
        <w:t>外语交际能力及其</w:t>
      </w:r>
      <w:r w:rsidRPr="004F7543">
        <w:rPr>
          <w:rFonts w:ascii="宋体" w:hAnsi="宋体" w:cs="Arial" w:hint="eastAsia"/>
          <w:color w:val="111111"/>
          <w:sz w:val="28"/>
          <w:szCs w:val="28"/>
        </w:rPr>
        <w:t>培养，包括</w:t>
      </w:r>
      <w:r w:rsidR="00432341" w:rsidRPr="004F7543">
        <w:rPr>
          <w:rFonts w:ascii="宋体" w:hAnsi="宋体" w:cs="Arial" w:hint="eastAsia"/>
          <w:color w:val="111111"/>
          <w:sz w:val="28"/>
          <w:szCs w:val="28"/>
        </w:rPr>
        <w:t>外语交际能力及其与母语交际能力的关系</w:t>
      </w:r>
      <w:r w:rsidRPr="004F7543">
        <w:rPr>
          <w:rFonts w:ascii="宋体" w:hAnsi="宋体" w:cs="Arial" w:hint="eastAsia"/>
          <w:color w:val="111111"/>
          <w:sz w:val="28"/>
          <w:szCs w:val="28"/>
        </w:rPr>
        <w:t>、外语</w:t>
      </w:r>
      <w:r w:rsidR="00432341" w:rsidRPr="004F7543">
        <w:rPr>
          <w:rFonts w:ascii="宋体" w:hAnsi="宋体" w:cs="Arial" w:hint="eastAsia"/>
          <w:color w:val="111111"/>
          <w:sz w:val="28"/>
          <w:szCs w:val="28"/>
        </w:rPr>
        <w:t>语法教学</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词汇教学</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听力教学</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阅读教学</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外语教学中的“跨文化意识”的培养</w:t>
      </w:r>
      <w:r w:rsidRPr="004F7543">
        <w:rPr>
          <w:rFonts w:ascii="宋体" w:hAnsi="宋体" w:cs="Arial" w:hint="eastAsia"/>
          <w:color w:val="111111"/>
          <w:sz w:val="28"/>
          <w:szCs w:val="28"/>
        </w:rPr>
        <w:t>等。</w:t>
      </w:r>
    </w:p>
    <w:p w:rsidR="00C07C89" w:rsidRPr="004F7543" w:rsidRDefault="00C07C89" w:rsidP="004F7543">
      <w:pPr>
        <w:shd w:val="clear" w:color="auto" w:fill="FFFFFF"/>
        <w:spacing w:line="360" w:lineRule="auto"/>
        <w:jc w:val="left"/>
        <w:rPr>
          <w:rFonts w:ascii="宋体" w:hAnsi="宋体" w:cs="Arial"/>
          <w:color w:val="111111"/>
          <w:sz w:val="28"/>
          <w:szCs w:val="28"/>
        </w:rPr>
      </w:pPr>
      <w:r w:rsidRPr="004F7543">
        <w:rPr>
          <w:rFonts w:ascii="宋体" w:hAnsi="宋体" w:cs="Arial" w:hint="eastAsia"/>
          <w:color w:val="111111"/>
          <w:sz w:val="28"/>
          <w:szCs w:val="28"/>
        </w:rPr>
        <w:t xml:space="preserve">5. </w:t>
      </w:r>
      <w:r w:rsidR="00432341" w:rsidRPr="004F7543">
        <w:rPr>
          <w:rFonts w:ascii="宋体" w:hAnsi="宋体" w:cs="Arial" w:hint="eastAsia"/>
          <w:color w:val="111111"/>
          <w:sz w:val="28"/>
          <w:szCs w:val="28"/>
        </w:rPr>
        <w:t>外语教学的组织与实施</w:t>
      </w:r>
      <w:r w:rsidRPr="004F7543">
        <w:rPr>
          <w:rFonts w:ascii="宋体" w:hAnsi="宋体" w:cs="Arial" w:hint="eastAsia"/>
          <w:color w:val="111111"/>
          <w:sz w:val="28"/>
          <w:szCs w:val="28"/>
        </w:rPr>
        <w:t>，包括：</w:t>
      </w:r>
      <w:r w:rsidR="00432341" w:rsidRPr="004F7543">
        <w:rPr>
          <w:rFonts w:ascii="宋体" w:hAnsi="宋体" w:cs="Arial" w:hint="eastAsia"/>
          <w:color w:val="111111"/>
          <w:sz w:val="28"/>
          <w:szCs w:val="28"/>
        </w:rPr>
        <w:t>课程设计与大纲制定</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教材的编写与选用</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外语教师的基本素质与培训</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课堂教学</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测试和评估</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外语测试理论的发展</w:t>
      </w:r>
      <w:r w:rsidRPr="004F7543">
        <w:rPr>
          <w:rFonts w:ascii="宋体" w:hAnsi="宋体" w:cs="Arial" w:hint="eastAsia"/>
          <w:color w:val="111111"/>
          <w:sz w:val="28"/>
          <w:szCs w:val="28"/>
        </w:rPr>
        <w:t>等。</w:t>
      </w:r>
    </w:p>
    <w:p w:rsidR="004F7543" w:rsidRPr="004F7543" w:rsidRDefault="00C07C89" w:rsidP="004F7543">
      <w:pPr>
        <w:shd w:val="clear" w:color="auto" w:fill="FFFFFF"/>
        <w:spacing w:line="360" w:lineRule="auto"/>
        <w:jc w:val="left"/>
        <w:rPr>
          <w:rFonts w:ascii="宋体" w:hAnsi="宋体" w:cs="Arial"/>
          <w:color w:val="111111"/>
          <w:sz w:val="28"/>
          <w:szCs w:val="28"/>
        </w:rPr>
      </w:pPr>
      <w:r w:rsidRPr="004F7543">
        <w:rPr>
          <w:rFonts w:ascii="宋体" w:hAnsi="宋体" w:cs="Arial" w:hint="eastAsia"/>
          <w:color w:val="111111"/>
          <w:sz w:val="28"/>
          <w:szCs w:val="28"/>
        </w:rPr>
        <w:t>6.</w:t>
      </w:r>
      <w:r w:rsidR="00432341" w:rsidRPr="004F7543">
        <w:rPr>
          <w:rFonts w:ascii="宋体" w:hAnsi="宋体" w:cs="Arial" w:hint="eastAsia"/>
          <w:color w:val="111111"/>
          <w:sz w:val="28"/>
          <w:szCs w:val="28"/>
        </w:rPr>
        <w:t>外语教学的方法</w:t>
      </w:r>
      <w:r w:rsidRPr="004F7543">
        <w:rPr>
          <w:rFonts w:ascii="宋体" w:hAnsi="宋体" w:cs="Arial" w:hint="eastAsia"/>
          <w:color w:val="111111"/>
          <w:sz w:val="28"/>
          <w:szCs w:val="28"/>
        </w:rPr>
        <w:t>，</w:t>
      </w:r>
      <w:r w:rsidRPr="004F7543">
        <w:rPr>
          <w:rFonts w:ascii="宋体" w:hAnsi="宋体" w:cs="Arial"/>
          <w:color w:val="111111"/>
          <w:sz w:val="28"/>
          <w:szCs w:val="28"/>
        </w:rPr>
        <w:t>包括</w:t>
      </w:r>
      <w:r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现代外语教学法主要流派特点分析</w:t>
      </w:r>
      <w:r w:rsidRPr="004F7543">
        <w:rPr>
          <w:rFonts w:ascii="宋体" w:hAnsi="宋体" w:cs="Arial" w:hint="eastAsia"/>
          <w:color w:val="111111"/>
          <w:sz w:val="28"/>
          <w:szCs w:val="28"/>
        </w:rPr>
        <w:t>（如口语法和情景教学法、听说法、交际法、全身反应法、沉默法、社团学习法、自然法、暗示法）</w:t>
      </w:r>
      <w:r w:rsidR="004F7543"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任务型外语教学</w:t>
      </w:r>
      <w:r w:rsidR="004F7543" w:rsidRPr="004F7543">
        <w:rPr>
          <w:rFonts w:ascii="宋体" w:hAnsi="宋体" w:cs="Arial" w:hint="eastAsia"/>
          <w:color w:val="111111"/>
          <w:sz w:val="28"/>
          <w:szCs w:val="28"/>
        </w:rPr>
        <w:t>、</w:t>
      </w:r>
      <w:r w:rsidR="00432341" w:rsidRPr="004F7543">
        <w:rPr>
          <w:rFonts w:ascii="宋体" w:hAnsi="宋体" w:cs="Arial" w:hint="eastAsia"/>
          <w:color w:val="111111"/>
          <w:sz w:val="28"/>
          <w:szCs w:val="28"/>
        </w:rPr>
        <w:t>网络与外语教学</w:t>
      </w:r>
      <w:r w:rsidR="004F7543" w:rsidRPr="004F7543">
        <w:rPr>
          <w:rFonts w:ascii="宋体" w:hAnsi="宋体" w:cs="Arial" w:hint="eastAsia"/>
          <w:color w:val="111111"/>
          <w:sz w:val="28"/>
          <w:szCs w:val="28"/>
        </w:rPr>
        <w:t>等。</w:t>
      </w:r>
    </w:p>
    <w:sectPr w:rsidR="004F7543" w:rsidRPr="004F7543" w:rsidSect="005718A4">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504" w:rsidRDefault="00BE2504" w:rsidP="005718A4">
      <w:r>
        <w:separator/>
      </w:r>
    </w:p>
  </w:endnote>
  <w:endnote w:type="continuationSeparator" w:id="0">
    <w:p w:rsidR="00BE2504" w:rsidRDefault="00BE2504" w:rsidP="0057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341" w:rsidRDefault="00BE2504">
    <w:pPr>
      <w:pStyle w:val="a3"/>
      <w:ind w:right="360" w:firstLine="360"/>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filled="f" stroked="f">
          <v:textbox style="mso-fit-shape-to-text:t" inset="0,0,0,0">
            <w:txbxContent>
              <w:p w:rsidR="00432341" w:rsidRDefault="00432341">
                <w:pPr>
                  <w:pStyle w:val="a3"/>
                  <w:rPr>
                    <w:rStyle w:val="a8"/>
                    <w:rFonts w:ascii="仿宋_GB2312" w:eastAsia="仿宋_GB2312"/>
                    <w:sz w:val="28"/>
                    <w:szCs w:val="28"/>
                  </w:rPr>
                </w:pPr>
                <w:r>
                  <w:rPr>
                    <w:rStyle w:val="a8"/>
                    <w:rFonts w:ascii="仿宋_GB2312" w:eastAsia="仿宋_GB2312"/>
                    <w:sz w:val="28"/>
                    <w:szCs w:val="28"/>
                  </w:rPr>
                  <w:t>—</w:t>
                </w:r>
                <w:r>
                  <w:rPr>
                    <w:rStyle w:val="a8"/>
                    <w:rFonts w:ascii="仿宋_GB2312" w:eastAsia="仿宋_GB2312"/>
                    <w:sz w:val="28"/>
                    <w:szCs w:val="28"/>
                  </w:rPr>
                  <w:t xml:space="preserve"> </w:t>
                </w:r>
                <w:r w:rsidR="004D3EC3">
                  <w:rPr>
                    <w:rStyle w:val="a8"/>
                    <w:rFonts w:ascii="仿宋_GB2312" w:eastAsia="仿宋_GB2312"/>
                    <w:sz w:val="28"/>
                    <w:szCs w:val="28"/>
                  </w:rPr>
                  <w:fldChar w:fldCharType="begin"/>
                </w:r>
                <w:r>
                  <w:rPr>
                    <w:rStyle w:val="a8"/>
                    <w:rFonts w:ascii="仿宋_GB2312" w:eastAsia="仿宋_GB2312"/>
                    <w:sz w:val="28"/>
                    <w:szCs w:val="28"/>
                  </w:rPr>
                  <w:instrText xml:space="preserve">PAGE  </w:instrText>
                </w:r>
                <w:r w:rsidR="004D3EC3">
                  <w:rPr>
                    <w:rStyle w:val="a8"/>
                    <w:rFonts w:ascii="仿宋_GB2312" w:eastAsia="仿宋_GB2312"/>
                    <w:sz w:val="28"/>
                    <w:szCs w:val="28"/>
                  </w:rPr>
                  <w:fldChar w:fldCharType="separate"/>
                </w:r>
                <w:r w:rsidR="00ED5A85">
                  <w:rPr>
                    <w:rStyle w:val="a8"/>
                    <w:rFonts w:ascii="仿宋_GB2312" w:eastAsia="仿宋_GB2312"/>
                    <w:noProof/>
                    <w:sz w:val="28"/>
                    <w:szCs w:val="28"/>
                  </w:rPr>
                  <w:t>1</w:t>
                </w:r>
                <w:r w:rsidR="004D3EC3">
                  <w:rPr>
                    <w:rStyle w:val="a8"/>
                    <w:rFonts w:ascii="仿宋_GB2312" w:eastAsia="仿宋_GB2312"/>
                    <w:sz w:val="28"/>
                    <w:szCs w:val="28"/>
                  </w:rPr>
                  <w:fldChar w:fldCharType="end"/>
                </w:r>
                <w:r>
                  <w:rPr>
                    <w:rStyle w:val="a8"/>
                    <w:rFonts w:ascii="仿宋_GB2312" w:eastAsia="仿宋_GB2312"/>
                    <w:sz w:val="28"/>
                    <w:szCs w:val="28"/>
                  </w:rPr>
                  <w:t xml:space="preserve"> </w:t>
                </w:r>
                <w:r>
                  <w:rPr>
                    <w:rStyle w:val="a8"/>
                    <w:rFonts w:ascii="仿宋_GB2312" w:eastAsia="仿宋_GB2312"/>
                    <w:sz w:val="28"/>
                    <w:szCs w:val="28"/>
                  </w:rPr>
                  <w:t>—</w:t>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504" w:rsidRDefault="00BE2504" w:rsidP="005718A4">
      <w:r>
        <w:separator/>
      </w:r>
    </w:p>
  </w:footnote>
  <w:footnote w:type="continuationSeparator" w:id="0">
    <w:p w:rsidR="00BE2504" w:rsidRDefault="00BE2504" w:rsidP="005718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341" w:rsidRDefault="00432341" w:rsidP="00E5327A">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448B216F"/>
    <w:rsid w:val="00006A74"/>
    <w:rsid w:val="000A1CF8"/>
    <w:rsid w:val="000B68A2"/>
    <w:rsid w:val="00105C82"/>
    <w:rsid w:val="00185929"/>
    <w:rsid w:val="001A12D7"/>
    <w:rsid w:val="0020788C"/>
    <w:rsid w:val="00310415"/>
    <w:rsid w:val="003413A7"/>
    <w:rsid w:val="00350685"/>
    <w:rsid w:val="003C6FC8"/>
    <w:rsid w:val="003E1DD7"/>
    <w:rsid w:val="003F6502"/>
    <w:rsid w:val="003F6C66"/>
    <w:rsid w:val="00432341"/>
    <w:rsid w:val="00486CBE"/>
    <w:rsid w:val="004D3EC3"/>
    <w:rsid w:val="004F7543"/>
    <w:rsid w:val="005030A3"/>
    <w:rsid w:val="00536406"/>
    <w:rsid w:val="005718A4"/>
    <w:rsid w:val="005B688E"/>
    <w:rsid w:val="00600DD9"/>
    <w:rsid w:val="006258EE"/>
    <w:rsid w:val="006F06F2"/>
    <w:rsid w:val="0071653C"/>
    <w:rsid w:val="0075342F"/>
    <w:rsid w:val="00756E2C"/>
    <w:rsid w:val="007F0B87"/>
    <w:rsid w:val="008127B2"/>
    <w:rsid w:val="008207D8"/>
    <w:rsid w:val="00820E13"/>
    <w:rsid w:val="00861249"/>
    <w:rsid w:val="008A5D18"/>
    <w:rsid w:val="008D2195"/>
    <w:rsid w:val="008D297F"/>
    <w:rsid w:val="009156EC"/>
    <w:rsid w:val="00916D36"/>
    <w:rsid w:val="00920968"/>
    <w:rsid w:val="009264A0"/>
    <w:rsid w:val="00974CF9"/>
    <w:rsid w:val="00975932"/>
    <w:rsid w:val="009E1DDD"/>
    <w:rsid w:val="00A82B19"/>
    <w:rsid w:val="00AC2384"/>
    <w:rsid w:val="00AC5A98"/>
    <w:rsid w:val="00B454FD"/>
    <w:rsid w:val="00B60080"/>
    <w:rsid w:val="00BA3C06"/>
    <w:rsid w:val="00BC3E6E"/>
    <w:rsid w:val="00BE2504"/>
    <w:rsid w:val="00C07C89"/>
    <w:rsid w:val="00C55D0E"/>
    <w:rsid w:val="00CB008B"/>
    <w:rsid w:val="00CD0D0D"/>
    <w:rsid w:val="00D3715F"/>
    <w:rsid w:val="00D558E6"/>
    <w:rsid w:val="00D90D97"/>
    <w:rsid w:val="00D95FDD"/>
    <w:rsid w:val="00E11A9F"/>
    <w:rsid w:val="00E5327A"/>
    <w:rsid w:val="00E67AE1"/>
    <w:rsid w:val="00E767C5"/>
    <w:rsid w:val="00E84896"/>
    <w:rsid w:val="00E92B51"/>
    <w:rsid w:val="00ED5A85"/>
    <w:rsid w:val="00EF4599"/>
    <w:rsid w:val="00F5538C"/>
    <w:rsid w:val="00F63A58"/>
    <w:rsid w:val="00F64152"/>
    <w:rsid w:val="00F77A4C"/>
    <w:rsid w:val="019859E4"/>
    <w:rsid w:val="1FBE22BD"/>
    <w:rsid w:val="448B216F"/>
    <w:rsid w:val="4B002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E51BEBBB-DEA6-4C45-9072-ECD2B0E9A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18A4"/>
    <w:pPr>
      <w:widowControl w:val="0"/>
      <w:jc w:val="both"/>
    </w:pPr>
    <w:rPr>
      <w:rFonts w:ascii="Calibri" w:hAnsi="Calibri"/>
      <w:szCs w:val="24"/>
    </w:rPr>
  </w:style>
  <w:style w:type="paragraph" w:styleId="1">
    <w:name w:val="heading 1"/>
    <w:basedOn w:val="a"/>
    <w:next w:val="a"/>
    <w:link w:val="10"/>
    <w:uiPriority w:val="99"/>
    <w:qFormat/>
    <w:rsid w:val="005718A4"/>
    <w:pPr>
      <w:spacing w:before="100" w:beforeAutospacing="1" w:after="100" w:afterAutospacing="1"/>
      <w:outlineLvl w:val="0"/>
    </w:pPr>
    <w:rPr>
      <w:rFonts w:ascii="宋体" w:hAnsi="宋体" w:cs="宋体"/>
      <w:b/>
      <w:bCs/>
      <w:kern w:val="36"/>
      <w:sz w:val="48"/>
      <w:szCs w:val="48"/>
    </w:rPr>
  </w:style>
  <w:style w:type="paragraph" w:styleId="2">
    <w:name w:val="heading 2"/>
    <w:basedOn w:val="a"/>
    <w:next w:val="a"/>
    <w:link w:val="20"/>
    <w:uiPriority w:val="99"/>
    <w:qFormat/>
    <w:locked/>
    <w:rsid w:val="007F0B87"/>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locked/>
    <w:rsid w:val="0075342F"/>
    <w:rPr>
      <w:rFonts w:ascii="Calibri" w:hAnsi="Calibri" w:cs="Times New Roman"/>
      <w:b/>
      <w:bCs/>
      <w:kern w:val="44"/>
      <w:sz w:val="44"/>
      <w:szCs w:val="44"/>
    </w:rPr>
  </w:style>
  <w:style w:type="character" w:customStyle="1" w:styleId="20">
    <w:name w:val="标题 2 字符"/>
    <w:basedOn w:val="a0"/>
    <w:link w:val="2"/>
    <w:uiPriority w:val="99"/>
    <w:semiHidden/>
    <w:locked/>
    <w:rsid w:val="0075342F"/>
    <w:rPr>
      <w:rFonts w:ascii="Cambria" w:eastAsia="宋体" w:hAnsi="Cambria" w:cs="Times New Roman"/>
      <w:b/>
      <w:bCs/>
      <w:sz w:val="32"/>
      <w:szCs w:val="32"/>
    </w:rPr>
  </w:style>
  <w:style w:type="paragraph" w:styleId="a3">
    <w:name w:val="footer"/>
    <w:basedOn w:val="a"/>
    <w:link w:val="a4"/>
    <w:uiPriority w:val="99"/>
    <w:rsid w:val="005718A4"/>
    <w:pPr>
      <w:tabs>
        <w:tab w:val="center" w:pos="4153"/>
        <w:tab w:val="right" w:pos="8306"/>
      </w:tabs>
    </w:pPr>
    <w:rPr>
      <w:sz w:val="18"/>
    </w:rPr>
  </w:style>
  <w:style w:type="character" w:customStyle="1" w:styleId="a4">
    <w:name w:val="页脚 字符"/>
    <w:basedOn w:val="a0"/>
    <w:link w:val="a3"/>
    <w:uiPriority w:val="99"/>
    <w:semiHidden/>
    <w:locked/>
    <w:rsid w:val="0075342F"/>
    <w:rPr>
      <w:rFonts w:ascii="Calibri" w:hAnsi="Calibri" w:cs="Times New Roman"/>
      <w:sz w:val="18"/>
      <w:szCs w:val="18"/>
    </w:rPr>
  </w:style>
  <w:style w:type="paragraph" w:styleId="a5">
    <w:name w:val="header"/>
    <w:basedOn w:val="a"/>
    <w:link w:val="a6"/>
    <w:uiPriority w:val="99"/>
    <w:rsid w:val="005718A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locked/>
    <w:rsid w:val="005718A4"/>
    <w:rPr>
      <w:rFonts w:ascii="Calibri" w:eastAsia="宋体" w:hAnsi="Calibri" w:cs="Times New Roman"/>
      <w:kern w:val="2"/>
      <w:sz w:val="18"/>
      <w:szCs w:val="18"/>
    </w:rPr>
  </w:style>
  <w:style w:type="character" w:styleId="a7">
    <w:name w:val="Strong"/>
    <w:basedOn w:val="a0"/>
    <w:uiPriority w:val="99"/>
    <w:qFormat/>
    <w:rsid w:val="005718A4"/>
    <w:rPr>
      <w:rFonts w:cs="Times New Roman"/>
      <w:b/>
    </w:rPr>
  </w:style>
  <w:style w:type="character" w:styleId="a8">
    <w:name w:val="page number"/>
    <w:basedOn w:val="a0"/>
    <w:uiPriority w:val="99"/>
    <w:rsid w:val="005718A4"/>
    <w:rPr>
      <w:rFonts w:cs="Times New Roman"/>
    </w:rPr>
  </w:style>
  <w:style w:type="character" w:customStyle="1" w:styleId="apple-converted-space">
    <w:name w:val="apple-converted-space"/>
    <w:basedOn w:val="a0"/>
    <w:uiPriority w:val="99"/>
    <w:rsid w:val="005718A4"/>
    <w:rPr>
      <w:rFonts w:cs="Times New Roman"/>
    </w:rPr>
  </w:style>
  <w:style w:type="paragraph" w:styleId="a9">
    <w:name w:val="Normal (Web)"/>
    <w:basedOn w:val="a"/>
    <w:uiPriority w:val="99"/>
    <w:rsid w:val="003C6FC8"/>
    <w:pPr>
      <w:widowControl/>
      <w:spacing w:before="100" w:beforeAutospacing="1" w:after="100" w:afterAutospacing="1"/>
      <w:jc w:val="left"/>
    </w:pPr>
    <w:rPr>
      <w:rFonts w:ascii="宋体" w:hAnsi="宋体" w:cs="宋体"/>
      <w:kern w:val="0"/>
      <w:sz w:val="24"/>
      <w:lang w:bidi="th-TH"/>
    </w:rPr>
  </w:style>
  <w:style w:type="character" w:styleId="aa">
    <w:name w:val="Hyperlink"/>
    <w:basedOn w:val="a0"/>
    <w:uiPriority w:val="99"/>
    <w:rsid w:val="007F0B87"/>
    <w:rPr>
      <w:rFonts w:cs="Times New Roman"/>
      <w:color w:val="0000FF"/>
      <w:u w:val="single"/>
    </w:rPr>
  </w:style>
  <w:style w:type="character" w:customStyle="1" w:styleId="a-size-smalla-color-secondary">
    <w:name w:val="a-size-small a-color-secondary"/>
    <w:basedOn w:val="a0"/>
    <w:uiPriority w:val="99"/>
    <w:rsid w:val="007F0B87"/>
    <w:rPr>
      <w:rFonts w:cs="Times New Roman"/>
    </w:rPr>
  </w:style>
  <w:style w:type="character" w:customStyle="1" w:styleId="a-size-large">
    <w:name w:val="a-size-large"/>
    <w:basedOn w:val="a0"/>
    <w:uiPriority w:val="99"/>
    <w:rsid w:val="007F0B87"/>
    <w:rPr>
      <w:rFonts w:cs="Times New Roman"/>
    </w:rPr>
  </w:style>
  <w:style w:type="character" w:customStyle="1" w:styleId="a-size-mediuma-color-secondarya-text-normal">
    <w:name w:val="a-size-medium a-color-secondary a-text-normal"/>
    <w:basedOn w:val="a0"/>
    <w:uiPriority w:val="99"/>
    <w:rsid w:val="007F0B87"/>
    <w:rPr>
      <w:rFonts w:cs="Times New Roman"/>
    </w:rPr>
  </w:style>
  <w:style w:type="character" w:customStyle="1" w:styleId="authornotfaded">
    <w:name w:val="author notfaded"/>
    <w:basedOn w:val="a0"/>
    <w:uiPriority w:val="99"/>
    <w:rsid w:val="007F0B87"/>
    <w:rPr>
      <w:rFonts w:cs="Times New Roman"/>
    </w:rPr>
  </w:style>
  <w:style w:type="character" w:customStyle="1" w:styleId="a-color-secondary">
    <w:name w:val="a-color-secondary"/>
    <w:basedOn w:val="a0"/>
    <w:uiPriority w:val="99"/>
    <w:rsid w:val="007F0B87"/>
    <w:rPr>
      <w:rFonts w:cs="Times New Roman"/>
    </w:rPr>
  </w:style>
  <w:style w:type="character" w:styleId="ab">
    <w:name w:val="annotation reference"/>
    <w:basedOn w:val="a0"/>
    <w:uiPriority w:val="99"/>
    <w:semiHidden/>
    <w:rsid w:val="007F0B87"/>
    <w:rPr>
      <w:rFonts w:cs="Times New Roman"/>
      <w:sz w:val="21"/>
      <w:szCs w:val="21"/>
    </w:rPr>
  </w:style>
  <w:style w:type="paragraph" w:styleId="ac">
    <w:name w:val="annotation text"/>
    <w:basedOn w:val="a"/>
    <w:link w:val="ad"/>
    <w:uiPriority w:val="99"/>
    <w:semiHidden/>
    <w:rsid w:val="007F0B87"/>
    <w:pPr>
      <w:jc w:val="left"/>
    </w:pPr>
  </w:style>
  <w:style w:type="character" w:customStyle="1" w:styleId="ad">
    <w:name w:val="批注文字 字符"/>
    <w:basedOn w:val="a0"/>
    <w:link w:val="ac"/>
    <w:uiPriority w:val="99"/>
    <w:semiHidden/>
    <w:locked/>
    <w:rsid w:val="0075342F"/>
    <w:rPr>
      <w:rFonts w:ascii="Calibri" w:hAnsi="Calibri" w:cs="Times New Roman"/>
      <w:sz w:val="24"/>
      <w:szCs w:val="24"/>
    </w:rPr>
  </w:style>
  <w:style w:type="paragraph" w:styleId="ae">
    <w:name w:val="annotation subject"/>
    <w:basedOn w:val="ac"/>
    <w:next w:val="ac"/>
    <w:link w:val="af"/>
    <w:uiPriority w:val="99"/>
    <w:semiHidden/>
    <w:rsid w:val="007F0B87"/>
    <w:rPr>
      <w:b/>
      <w:bCs/>
    </w:rPr>
  </w:style>
  <w:style w:type="character" w:customStyle="1" w:styleId="af">
    <w:name w:val="批注主题 字符"/>
    <w:basedOn w:val="ad"/>
    <w:link w:val="ae"/>
    <w:uiPriority w:val="99"/>
    <w:semiHidden/>
    <w:locked/>
    <w:rsid w:val="0075342F"/>
    <w:rPr>
      <w:rFonts w:ascii="Calibri" w:hAnsi="Calibri" w:cs="Times New Roman"/>
      <w:b/>
      <w:bCs/>
      <w:sz w:val="24"/>
      <w:szCs w:val="24"/>
    </w:rPr>
  </w:style>
  <w:style w:type="paragraph" w:styleId="af0">
    <w:name w:val="Balloon Text"/>
    <w:basedOn w:val="a"/>
    <w:link w:val="af1"/>
    <w:uiPriority w:val="99"/>
    <w:semiHidden/>
    <w:rsid w:val="007F0B87"/>
    <w:rPr>
      <w:sz w:val="18"/>
      <w:szCs w:val="18"/>
    </w:rPr>
  </w:style>
  <w:style w:type="character" w:customStyle="1" w:styleId="af1">
    <w:name w:val="批注框文本 字符"/>
    <w:basedOn w:val="a0"/>
    <w:link w:val="af0"/>
    <w:uiPriority w:val="99"/>
    <w:semiHidden/>
    <w:locked/>
    <w:rsid w:val="0075342F"/>
    <w:rPr>
      <w:rFonts w:ascii="Calibri" w:hAnsi="Calibri"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434095">
      <w:marLeft w:val="0"/>
      <w:marRight w:val="0"/>
      <w:marTop w:val="0"/>
      <w:marBottom w:val="0"/>
      <w:divBdr>
        <w:top w:val="none" w:sz="0" w:space="0" w:color="auto"/>
        <w:left w:val="none" w:sz="0" w:space="0" w:color="auto"/>
        <w:bottom w:val="none" w:sz="0" w:space="0" w:color="auto"/>
        <w:right w:val="none" w:sz="0" w:space="0" w:color="auto"/>
      </w:divBdr>
    </w:div>
    <w:div w:id="1308434097">
      <w:marLeft w:val="0"/>
      <w:marRight w:val="0"/>
      <w:marTop w:val="0"/>
      <w:marBottom w:val="0"/>
      <w:divBdr>
        <w:top w:val="none" w:sz="0" w:space="0" w:color="auto"/>
        <w:left w:val="none" w:sz="0" w:space="0" w:color="auto"/>
        <w:bottom w:val="none" w:sz="0" w:space="0" w:color="auto"/>
        <w:right w:val="none" w:sz="0" w:space="0" w:color="auto"/>
      </w:divBdr>
    </w:div>
    <w:div w:id="1308434098">
      <w:marLeft w:val="0"/>
      <w:marRight w:val="0"/>
      <w:marTop w:val="0"/>
      <w:marBottom w:val="0"/>
      <w:divBdr>
        <w:top w:val="none" w:sz="0" w:space="0" w:color="auto"/>
        <w:left w:val="none" w:sz="0" w:space="0" w:color="auto"/>
        <w:bottom w:val="none" w:sz="0" w:space="0" w:color="auto"/>
        <w:right w:val="none" w:sz="0" w:space="0" w:color="auto"/>
      </w:divBdr>
      <w:divsChild>
        <w:div w:id="1308434096">
          <w:marLeft w:val="0"/>
          <w:marRight w:val="0"/>
          <w:marTop w:val="0"/>
          <w:marBottom w:val="0"/>
          <w:divBdr>
            <w:top w:val="none" w:sz="0" w:space="0" w:color="auto"/>
            <w:left w:val="none" w:sz="0" w:space="0" w:color="auto"/>
            <w:bottom w:val="none" w:sz="0" w:space="0" w:color="auto"/>
            <w:right w:val="none" w:sz="0" w:space="0" w:color="auto"/>
          </w:divBdr>
        </w:div>
        <w:div w:id="1308434099">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mazon.cn/s/ref=dp_byline_sr_book_2?ie=UTF8&amp;field-author=%E5%BA%84%E6%99%BA%E8%B1%A1&amp;search-alias=book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408</Words>
  <Characters>2327</Characters>
  <Application>Microsoft Office Word</Application>
  <DocSecurity>0</DocSecurity>
  <Lines>19</Lines>
  <Paragraphs>5</Paragraphs>
  <ScaleCrop>false</ScaleCrop>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附6：</dc:title>
  <dc:creator>lenovo</dc:creator>
  <cp:lastModifiedBy>rose</cp:lastModifiedBy>
  <cp:revision>8</cp:revision>
  <cp:lastPrinted>2017-06-12T09:08:00Z</cp:lastPrinted>
  <dcterms:created xsi:type="dcterms:W3CDTF">2020-07-02T04:51:00Z</dcterms:created>
  <dcterms:modified xsi:type="dcterms:W3CDTF">2021-06-18T12:02:00Z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